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A9" w:rsidRPr="00F606E9" w:rsidRDefault="000C5E19" w:rsidP="00F606E9">
      <w:pPr>
        <w:pStyle w:val="Tytu"/>
        <w:rPr>
          <w:sz w:val="24"/>
          <w:szCs w:val="24"/>
        </w:rPr>
      </w:pPr>
      <w:bookmarkStart w:id="0" w:name="_GoBack"/>
      <w:bookmarkEnd w:id="0"/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381801">
        <w:rPr>
          <w:sz w:val="24"/>
          <w:szCs w:val="24"/>
        </w:rPr>
        <w:t xml:space="preserve"> W ROKU SZKOLNYM 202</w:t>
      </w:r>
      <w:r w:rsidR="008008F7">
        <w:rPr>
          <w:sz w:val="24"/>
          <w:szCs w:val="24"/>
        </w:rPr>
        <w:t>3</w:t>
      </w:r>
      <w:r w:rsidR="00381801">
        <w:rPr>
          <w:sz w:val="24"/>
          <w:szCs w:val="24"/>
        </w:rPr>
        <w:t>/202</w:t>
      </w:r>
      <w:r w:rsidR="008008F7">
        <w:rPr>
          <w:sz w:val="24"/>
          <w:szCs w:val="24"/>
        </w:rPr>
        <w:t>4</w:t>
      </w:r>
    </w:p>
    <w:p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2811D0">
        <w:rPr>
          <w:b w:val="0"/>
          <w:bCs/>
          <w:sz w:val="24"/>
          <w:szCs w:val="24"/>
        </w:rPr>
        <w:t>Podstawa prawna:</w:t>
      </w:r>
    </w:p>
    <w:p w:rsidR="00AD07B0" w:rsidRPr="002811D0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2811D0">
        <w:rPr>
          <w:shd w:val="clear" w:color="auto" w:fill="FFFFFF"/>
        </w:rPr>
        <w:t>Ustaw</w:t>
      </w:r>
      <w:r w:rsidR="00503FDB" w:rsidRPr="002811D0">
        <w:rPr>
          <w:shd w:val="clear" w:color="auto" w:fill="FFFFFF"/>
        </w:rPr>
        <w:t>a Prawo oświ</w:t>
      </w:r>
      <w:r w:rsidR="00AF2D83">
        <w:rPr>
          <w:shd w:val="clear" w:color="auto" w:fill="FFFFFF"/>
        </w:rPr>
        <w:t>atowe</w:t>
      </w:r>
    </w:p>
    <w:p w:rsidR="00C752D1" w:rsidRPr="002811D0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2811D0">
        <w:rPr>
          <w:szCs w:val="24"/>
        </w:rPr>
        <w:t>Statut</w:t>
      </w:r>
      <w:r w:rsidR="002811D0" w:rsidRPr="002811D0">
        <w:rPr>
          <w:szCs w:val="24"/>
        </w:rPr>
        <w:t>y Przedszkoli Samorządowych</w:t>
      </w:r>
      <w:r w:rsidRPr="002811D0">
        <w:rPr>
          <w:szCs w:val="24"/>
        </w:rPr>
        <w:t xml:space="preserve"> </w:t>
      </w:r>
    </w:p>
    <w:p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A47832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:rsidR="00C937C1" w:rsidRPr="00F606E9" w:rsidRDefault="00C937C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Rekru</w:t>
      </w:r>
      <w:r w:rsidR="00275F70">
        <w:rPr>
          <w:szCs w:val="24"/>
        </w:rPr>
        <w:t>tacja prowadzona jest za pomocą elektronicznego programu.</w:t>
      </w:r>
    </w:p>
    <w:p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:rsidR="00C752D1" w:rsidRPr="00F606E9" w:rsidRDefault="006D5A2A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Rodzice/opiekunowie prawni</w:t>
      </w:r>
      <w:r w:rsidR="001C02DB" w:rsidRPr="00F606E9">
        <w:rPr>
          <w:szCs w:val="24"/>
        </w:rPr>
        <w:t xml:space="preserve"> </w:t>
      </w:r>
      <w:r w:rsidR="00C752D1"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1C02DB" w:rsidRPr="00F606E9">
        <w:rPr>
          <w:szCs w:val="24"/>
        </w:rPr>
        <w:t xml:space="preserve">Deklarację </w:t>
      </w:r>
      <w:r w:rsidR="00C752D1" w:rsidRPr="00F606E9">
        <w:rPr>
          <w:szCs w:val="24"/>
        </w:rPr>
        <w:t>o zamiarze kontynuowania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78583D">
        <w:rPr>
          <w:szCs w:val="24"/>
        </w:rPr>
        <w:br/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>przedszkolu</w:t>
      </w:r>
      <w:r w:rsidR="001962E9">
        <w:rPr>
          <w:szCs w:val="24"/>
        </w:rPr>
        <w:t>.</w:t>
      </w:r>
    </w:p>
    <w:p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 xml:space="preserve">dla dzieci starających się o przyjęcie do przedszkola dokonuje się poprzez wypełnienie </w:t>
      </w:r>
      <w:r w:rsidR="001962E9">
        <w:rPr>
          <w:szCs w:val="24"/>
        </w:rPr>
        <w:t xml:space="preserve">w programie rekrutacyjnym wniosku </w:t>
      </w:r>
      <w:r w:rsidR="00C752D1" w:rsidRPr="00F606E9">
        <w:rPr>
          <w:szCs w:val="24"/>
        </w:rPr>
        <w:t>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</w:t>
      </w:r>
      <w:r w:rsidR="00275F70">
        <w:rPr>
          <w:szCs w:val="24"/>
        </w:rPr>
        <w:t xml:space="preserve"> </w:t>
      </w:r>
      <w:r w:rsidR="001962E9">
        <w:rPr>
          <w:szCs w:val="24"/>
        </w:rPr>
        <w:t xml:space="preserve">oraz złożenie </w:t>
      </w:r>
      <w:r w:rsidR="00B25561">
        <w:rPr>
          <w:szCs w:val="24"/>
        </w:rPr>
        <w:t>jego wydruku (generowanego przez program) w przedszkolu pierwszego wyboru</w:t>
      </w:r>
      <w:r w:rsidR="007D1E35" w:rsidRPr="00F606E9">
        <w:rPr>
          <w:szCs w:val="24"/>
        </w:rPr>
        <w:t>.</w:t>
      </w:r>
    </w:p>
    <w:p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>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 zobo</w:t>
      </w:r>
      <w:r w:rsidR="002811D0">
        <w:rPr>
          <w:szCs w:val="24"/>
        </w:rPr>
        <w:t>wiązani</w:t>
      </w:r>
      <w:r w:rsidRPr="00F606E9">
        <w:rPr>
          <w:szCs w:val="24"/>
        </w:rPr>
        <w:t xml:space="preserve">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</w:t>
      </w:r>
      <w:r w:rsidR="001962E9">
        <w:rPr>
          <w:szCs w:val="24"/>
        </w:rPr>
        <w:t>określonym w harmonogramie rekrutacji.</w:t>
      </w:r>
    </w:p>
    <w:p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Przedszkole zapewnia dzieciom 6 </w:t>
      </w:r>
      <w:r w:rsidR="00B25561">
        <w:rPr>
          <w:szCs w:val="24"/>
        </w:rPr>
        <w:t xml:space="preserve">- </w:t>
      </w:r>
      <w:r w:rsidRPr="00F606E9">
        <w:rPr>
          <w:szCs w:val="24"/>
        </w:rPr>
        <w:t>letnim realizację rocznego obowiązkowego przygotowania przedszkolnego.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</w:t>
      </w:r>
      <w:r w:rsidR="0028387A">
        <w:rPr>
          <w:szCs w:val="24"/>
        </w:rPr>
        <w:t>jącej ilość miejsc, D</w:t>
      </w:r>
      <w:r w:rsidRPr="00F606E9">
        <w:rPr>
          <w:szCs w:val="24"/>
        </w:rPr>
        <w:t>yrektor powołuje Komisję Rekrutacyjną.</w:t>
      </w:r>
    </w:p>
    <w:p w:rsidR="000F4806" w:rsidRPr="00F606E9" w:rsidRDefault="000F4806" w:rsidP="00F606E9">
      <w:pPr>
        <w:jc w:val="both"/>
        <w:rPr>
          <w:b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:rsidR="003664A9" w:rsidRPr="00F606E9" w:rsidRDefault="003664A9" w:rsidP="00F606E9">
      <w:pPr>
        <w:jc w:val="center"/>
        <w:rPr>
          <w:b/>
          <w:szCs w:val="24"/>
        </w:rPr>
      </w:pPr>
    </w:p>
    <w:p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lastRenderedPageBreak/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:rsidR="008008F7" w:rsidRPr="008008F7" w:rsidRDefault="00E534D1" w:rsidP="008008F7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 xml:space="preserve">nym brane są pod uwagę kryteria określone w załączniku </w:t>
      </w:r>
      <w:r w:rsidR="008008F7" w:rsidRPr="008008F7">
        <w:rPr>
          <w:b w:val="0"/>
          <w:sz w:val="24"/>
          <w:szCs w:val="24"/>
        </w:rPr>
        <w:t>nr 1 do uchwały Nr XL/563/22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Rady Miejskiej w Skawinie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z dnia 26 stycznia 2022 r.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w sprawie określenia kryteriów rekrutacji na drugim etapie postępowania rekrutacyjnego do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przedszkoli i oddziałów przedszkolnych w szkołach podstawowych, dla których organem prowadzącym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jest Gmina Skawina, określenia liczby punktów za każde z tych kryteriów i dokumentów niezbędnych do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potwierdzenia tych kryteriów</w:t>
      </w:r>
    </w:p>
    <w:p w:rsidR="008008F7" w:rsidRDefault="008008F7" w:rsidP="008008F7">
      <w:pPr>
        <w:pStyle w:val="Tytu"/>
        <w:ind w:left="851"/>
        <w:jc w:val="both"/>
        <w:rPr>
          <w:b w:val="0"/>
          <w:sz w:val="24"/>
          <w:szCs w:val="24"/>
        </w:rPr>
      </w:pPr>
    </w:p>
    <w:p w:rsidR="00781A59" w:rsidRPr="00F606E9" w:rsidRDefault="008008F7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>
        <w:rPr>
          <w:szCs w:val="24"/>
        </w:rPr>
        <w:t>Obowiązuje</w:t>
      </w:r>
      <w:r w:rsidR="00781A59" w:rsidRPr="00F606E9">
        <w:rPr>
          <w:szCs w:val="24"/>
        </w:rPr>
        <w:t xml:space="preserve"> zasad</w:t>
      </w:r>
      <w:r>
        <w:rPr>
          <w:szCs w:val="24"/>
        </w:rPr>
        <w:t>a</w:t>
      </w:r>
      <w:r w:rsidR="00781A59" w:rsidRPr="00F606E9">
        <w:rPr>
          <w:szCs w:val="24"/>
        </w:rPr>
        <w:t xml:space="preserve">, że przy równej liczbie punktów uzyskanych przez kandydatów </w:t>
      </w:r>
      <w:r w:rsidR="002226AF" w:rsidRPr="00F606E9">
        <w:rPr>
          <w:szCs w:val="24"/>
        </w:rPr>
        <w:br/>
      </w:r>
      <w:r w:rsidR="00781A59"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:rsidR="0083287A" w:rsidRPr="00F606E9" w:rsidRDefault="0083287A" w:rsidP="00F606E9">
      <w:pPr>
        <w:jc w:val="center"/>
        <w:rPr>
          <w:b/>
          <w:szCs w:val="24"/>
        </w:rPr>
      </w:pPr>
    </w:p>
    <w:p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:rsidR="008008F7" w:rsidRDefault="006B70B0" w:rsidP="008008F7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8008F7">
        <w:rPr>
          <w:bCs/>
          <w:szCs w:val="24"/>
        </w:rPr>
        <w:t xml:space="preserve">Weryfikacja dokumentów i oświadczeń rodziców/ prawnych opiekunów </w:t>
      </w:r>
    </w:p>
    <w:p w:rsidR="008008F7" w:rsidRDefault="00D05F8F" w:rsidP="008008F7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8008F7">
        <w:rPr>
          <w:bCs/>
          <w:szCs w:val="24"/>
        </w:rPr>
        <w:t>Podanie do publicznej wiadomości wygenerowanej przez system listy kandydatów zakwalifikowanych i niezakwalifikowanych.</w:t>
      </w:r>
    </w:p>
    <w:p w:rsidR="00D05F8F" w:rsidRPr="008008F7" w:rsidRDefault="00D05F8F" w:rsidP="008008F7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8008F7">
        <w:rPr>
          <w:bCs/>
          <w:szCs w:val="24"/>
        </w:rPr>
        <w:t xml:space="preserve">Podanie do publicznej wiadomości wygenerowanej przez system listy kandydatów przyjętych i nieprzyjętych do przedszkola. </w:t>
      </w:r>
    </w:p>
    <w:p w:rsidR="00D05F8F" w:rsidRPr="00D05F8F" w:rsidRDefault="00D05F8F" w:rsidP="00D05F8F">
      <w:pPr>
        <w:pStyle w:val="Akapitzlist"/>
        <w:ind w:left="425"/>
        <w:jc w:val="both"/>
        <w:rPr>
          <w:b/>
          <w:szCs w:val="24"/>
          <w:u w:val="single"/>
        </w:rPr>
      </w:pPr>
    </w:p>
    <w:p w:rsidR="001826EA" w:rsidRPr="00F606E9" w:rsidRDefault="001826EA" w:rsidP="00D05F8F">
      <w:pPr>
        <w:pStyle w:val="Akapitzlist"/>
        <w:numPr>
          <w:ilvl w:val="0"/>
          <w:numId w:val="18"/>
        </w:numPr>
        <w:ind w:left="425" w:hanging="425"/>
        <w:jc w:val="both"/>
        <w:rPr>
          <w:szCs w:val="24"/>
        </w:rPr>
      </w:pPr>
      <w:r w:rsidRPr="00F606E9">
        <w:rPr>
          <w:szCs w:val="24"/>
        </w:rPr>
        <w:t>Sporządzenie protokołu postępowania rekrutacyjnego.</w:t>
      </w:r>
    </w:p>
    <w:p w:rsidR="00F3774C" w:rsidRPr="00F606E9" w:rsidRDefault="00F3774C" w:rsidP="00F606E9">
      <w:pPr>
        <w:pStyle w:val="Akapitzlist"/>
        <w:ind w:left="1353"/>
        <w:jc w:val="both"/>
        <w:rPr>
          <w:szCs w:val="24"/>
        </w:rPr>
      </w:pP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Wyniki postępowania rekrutacyjnego podaje się do publicznej wiadomości w formie listy kandydatów zakwalifikowanych i kandydatów niezakwalifikowanych, zawierającej </w:t>
      </w:r>
      <w:r w:rsidRPr="00F606E9">
        <w:rPr>
          <w:szCs w:val="24"/>
        </w:rPr>
        <w:lastRenderedPageBreak/>
        <w:t>imiona, i nazwiska kandydatów oraz informację o zakwalifikowaniu albo niezakwalifikowaniu do danego przedszkola.</w:t>
      </w:r>
    </w:p>
    <w:p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 xml:space="preserve">dszkola. Lista zawiera imiona i nazwiska kandydatów przyjętych i nieprzyjętych </w:t>
      </w:r>
      <w:r w:rsidR="00214731">
        <w:rPr>
          <w:szCs w:val="24"/>
        </w:rPr>
        <w:t>oraz ewentualną</w:t>
      </w:r>
      <w:r w:rsidRPr="00F606E9">
        <w:rPr>
          <w:szCs w:val="24"/>
        </w:rPr>
        <w:t xml:space="preserve"> informację o liczbie wolnych miejsc.</w:t>
      </w:r>
    </w:p>
    <w:p w:rsidR="001151F9" w:rsidRPr="00C937C1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C937C1">
        <w:rPr>
          <w:szCs w:val="24"/>
        </w:rPr>
        <w:t xml:space="preserve">Listy </w:t>
      </w:r>
      <w:r w:rsidR="003664A9" w:rsidRPr="00C937C1">
        <w:rPr>
          <w:szCs w:val="24"/>
        </w:rPr>
        <w:t xml:space="preserve">dzieci przyjętych i nieprzyjętych </w:t>
      </w:r>
      <w:r w:rsidRPr="00C937C1">
        <w:rPr>
          <w:szCs w:val="24"/>
        </w:rPr>
        <w:t>podaje się do publicznej wiadomości</w:t>
      </w:r>
      <w:r w:rsidR="00C937C1" w:rsidRPr="00C937C1">
        <w:rPr>
          <w:szCs w:val="24"/>
        </w:rPr>
        <w:t>.</w:t>
      </w:r>
      <w:r w:rsidRPr="00C937C1">
        <w:rPr>
          <w:szCs w:val="24"/>
        </w:rPr>
        <w:t xml:space="preserve"> </w:t>
      </w:r>
      <w:r w:rsidR="00F9112B" w:rsidRPr="00C937C1">
        <w:rPr>
          <w:szCs w:val="24"/>
        </w:rPr>
        <w:t>Listy zawierają imiona i nazwiska kandydatów uszeregowane w kolejności alfabetycznej oraz najniższą liczbę punktów, która uprawnia do przyjęcia.</w:t>
      </w:r>
      <w:r w:rsidR="00AA07FA" w:rsidRPr="00C937C1">
        <w:rPr>
          <w:szCs w:val="24"/>
        </w:rPr>
        <w:t xml:space="preserve"> Lista zawiera datę p</w:t>
      </w:r>
      <w:r w:rsidR="00C1018A" w:rsidRPr="00C937C1">
        <w:rPr>
          <w:szCs w:val="24"/>
        </w:rPr>
        <w:t>odania do publicznej wiadomości oraz podpis przewodniczącego komisji rekrutacyjnej.</w:t>
      </w:r>
    </w:p>
    <w:p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terminie 7 dni od dnia podania do publicznej wiadomości listy kandydatów prz</w:t>
      </w:r>
      <w:r w:rsidR="006D5A2A">
        <w:rPr>
          <w:szCs w:val="24"/>
        </w:rPr>
        <w:t>yjętych i nieprzyjętych, rodzic/</w:t>
      </w:r>
      <w:r w:rsidR="001C02DB" w:rsidRPr="00F606E9">
        <w:rPr>
          <w:szCs w:val="24"/>
        </w:rPr>
        <w:t xml:space="preserve">opiekun prawny </w:t>
      </w:r>
      <w:r w:rsidRPr="00F606E9">
        <w:rPr>
          <w:szCs w:val="24"/>
        </w:rPr>
        <w:t>kandydata może wys</w:t>
      </w:r>
      <w:r w:rsidR="006D5A2A">
        <w:rPr>
          <w:szCs w:val="24"/>
        </w:rPr>
        <w:t xml:space="preserve">tąpić do komisji </w:t>
      </w:r>
      <w:r w:rsidR="001C02DB" w:rsidRPr="00F606E9">
        <w:rPr>
          <w:szCs w:val="24"/>
        </w:rPr>
        <w:t xml:space="preserve">rekrutacyjnej </w:t>
      </w:r>
      <w:r w:rsidR="00576635" w:rsidRPr="008008F7">
        <w:rPr>
          <w:b/>
          <w:szCs w:val="24"/>
          <w:u w:val="single"/>
        </w:rPr>
        <w:t>w przedszkolu pierwszego wyboru</w:t>
      </w:r>
      <w:r w:rsidR="00576635" w:rsidRPr="008008F7">
        <w:rPr>
          <w:szCs w:val="24"/>
        </w:rPr>
        <w:t xml:space="preserve"> </w:t>
      </w:r>
      <w:r w:rsidRPr="00F606E9">
        <w:rPr>
          <w:szCs w:val="24"/>
        </w:rPr>
        <w:t>z wnioskiem o sporządzenie uzasadnienia odmowy przyjęcia kandydata do przedszkola.</w:t>
      </w:r>
    </w:p>
    <w:p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</w:t>
      </w:r>
      <w:r w:rsidR="0031458C" w:rsidRPr="00F606E9">
        <w:rPr>
          <w:szCs w:val="24"/>
        </w:rPr>
        <w:br/>
      </w:r>
      <w:r w:rsidRPr="00F606E9">
        <w:rPr>
          <w:szCs w:val="24"/>
        </w:rPr>
        <w:t>w postępowaniu rekrutacyjnym.</w:t>
      </w:r>
      <w:r w:rsidR="00426C6F" w:rsidRPr="00F606E9">
        <w:rPr>
          <w:szCs w:val="24"/>
        </w:rPr>
        <w:t xml:space="preserve"> </w:t>
      </w:r>
    </w:p>
    <w:p w:rsidR="00B610B3" w:rsidRPr="00480DC8" w:rsidRDefault="006D5A2A" w:rsidP="007C3035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480DC8">
        <w:rPr>
          <w:szCs w:val="24"/>
        </w:rPr>
        <w:t>Rodzic/opiekun prawny</w:t>
      </w:r>
      <w:r w:rsidR="005C4652" w:rsidRPr="00480DC8">
        <w:rPr>
          <w:szCs w:val="24"/>
        </w:rPr>
        <w:t xml:space="preserve"> </w:t>
      </w:r>
      <w:r w:rsidR="0028387A" w:rsidRPr="00480DC8">
        <w:rPr>
          <w:szCs w:val="24"/>
        </w:rPr>
        <w:t>może wnieść do D</w:t>
      </w:r>
      <w:r w:rsidR="00B610B3" w:rsidRPr="00480DC8">
        <w:rPr>
          <w:szCs w:val="24"/>
        </w:rPr>
        <w:t>yrektora przedszkola odwołanie od rozstrzygnięć komisji rekrutacyjnej w terminie 7 dni od otrzymania uzasadnienia.</w:t>
      </w:r>
      <w:r w:rsidR="00573D3E" w:rsidRPr="00480DC8">
        <w:rPr>
          <w:szCs w:val="24"/>
        </w:rPr>
        <w:t>-</w:t>
      </w:r>
      <w:r w:rsidR="00573D3E" w:rsidRPr="00480DC8">
        <w:rPr>
          <w:color w:val="FF0000"/>
          <w:szCs w:val="24"/>
        </w:rPr>
        <w:t xml:space="preserve"> </w:t>
      </w:r>
      <w:r w:rsidR="00B610B3" w:rsidRPr="00480DC8">
        <w:rPr>
          <w:szCs w:val="24"/>
        </w:rPr>
        <w:t>Dyrektor rozpatruje odwołanie od rozstrzygnięcia komisji rekrutacyjnej w terminie 7 dni od otrzymania odwołania.</w:t>
      </w:r>
    </w:p>
    <w:p w:rsidR="00B610B3" w:rsidRPr="00F606E9" w:rsidRDefault="0028387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>Na rozstrzygnięcie D</w:t>
      </w:r>
      <w:r w:rsidR="00B610B3" w:rsidRPr="00F606E9">
        <w:rPr>
          <w:szCs w:val="24"/>
        </w:rPr>
        <w:t>yrektora służy skarga do sądu administracyjnego.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:rsidR="007E40A3" w:rsidRPr="00F606E9" w:rsidRDefault="007E40A3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:rsidR="00160BD0" w:rsidRPr="00F606E9" w:rsidRDefault="00160BD0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024182" w:rsidRDefault="003664A9" w:rsidP="00480DC8">
      <w:pPr>
        <w:pStyle w:val="Akapitzlist"/>
        <w:ind w:left="360"/>
        <w:jc w:val="both"/>
        <w:rPr>
          <w:szCs w:val="24"/>
          <w:u w:val="single"/>
        </w:rPr>
      </w:pPr>
      <w:r w:rsidRPr="00AF2D83">
        <w:rPr>
          <w:szCs w:val="24"/>
        </w:rPr>
        <w:t xml:space="preserve">Dokumenty składane </w:t>
      </w:r>
      <w:r w:rsidR="00D97B92" w:rsidRPr="00AF2D83">
        <w:rPr>
          <w:szCs w:val="24"/>
        </w:rPr>
        <w:t xml:space="preserve">są </w:t>
      </w:r>
      <w:r w:rsidRPr="00AF2D83">
        <w:rPr>
          <w:szCs w:val="24"/>
        </w:rPr>
        <w:t>prz</w:t>
      </w:r>
      <w:r w:rsidR="005C4652" w:rsidRPr="00AF2D83">
        <w:rPr>
          <w:szCs w:val="24"/>
        </w:rPr>
        <w:t xml:space="preserve">ez rodziców/opiekunów </w:t>
      </w:r>
      <w:r w:rsidR="00811B95" w:rsidRPr="00AF2D83">
        <w:rPr>
          <w:szCs w:val="24"/>
        </w:rPr>
        <w:t xml:space="preserve">prawnych w przedszkolach </w:t>
      </w:r>
      <w:r w:rsidR="00D348FE" w:rsidRPr="00AF2D83">
        <w:rPr>
          <w:szCs w:val="24"/>
          <w:u w:val="single"/>
        </w:rPr>
        <w:t xml:space="preserve">tylko </w:t>
      </w:r>
      <w:r w:rsidR="00D348FE" w:rsidRPr="00AF2D83">
        <w:rPr>
          <w:szCs w:val="24"/>
          <w:u w:val="single"/>
        </w:rPr>
        <w:br/>
      </w:r>
      <w:r w:rsidR="003F3D53" w:rsidRPr="00AF2D83">
        <w:rPr>
          <w:szCs w:val="24"/>
          <w:u w:val="single"/>
        </w:rPr>
        <w:t>w zaklejonych kopertach</w:t>
      </w:r>
      <w:r w:rsidR="00BE2654" w:rsidRPr="00AF2D83">
        <w:rPr>
          <w:szCs w:val="24"/>
          <w:u w:val="single"/>
        </w:rPr>
        <w:t xml:space="preserve"> do urn/skrzynek w wyznaczonym miejscu na terenie </w:t>
      </w:r>
      <w:r w:rsidR="00BE2654" w:rsidRPr="00024182">
        <w:rPr>
          <w:szCs w:val="24"/>
          <w:u w:val="single"/>
        </w:rPr>
        <w:t>placówki.</w:t>
      </w:r>
      <w:r w:rsidR="005C03C4" w:rsidRPr="00024182">
        <w:rPr>
          <w:szCs w:val="24"/>
          <w:u w:val="single"/>
        </w:rPr>
        <w:t xml:space="preserve"> </w:t>
      </w:r>
    </w:p>
    <w:p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>okumenty 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  <w:r w:rsidR="00644390">
        <w:rPr>
          <w:szCs w:val="24"/>
        </w:rPr>
        <w:t xml:space="preserve">  </w:t>
      </w:r>
    </w:p>
    <w:p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lastRenderedPageBreak/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:rsidR="00AB7D16" w:rsidRPr="00F606E9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4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:rsidR="008008F7" w:rsidRDefault="008008F7" w:rsidP="00480DC8">
      <w:pPr>
        <w:pStyle w:val="Tekstprzypisudolnego"/>
        <w:rPr>
          <w:strike/>
          <w:sz w:val="24"/>
          <w:szCs w:val="24"/>
        </w:rPr>
      </w:pPr>
    </w:p>
    <w:p w:rsidR="00480DC8" w:rsidRPr="008008F7" w:rsidRDefault="00024182" w:rsidP="00480DC8">
      <w:pPr>
        <w:pStyle w:val="Tekstprzypisudolnego"/>
        <w:rPr>
          <w:bCs/>
          <w:sz w:val="24"/>
          <w:szCs w:val="24"/>
        </w:rPr>
      </w:pPr>
      <w:r w:rsidRPr="008008F7">
        <w:rPr>
          <w:bCs/>
          <w:sz w:val="24"/>
          <w:szCs w:val="24"/>
        </w:rPr>
        <w:t xml:space="preserve">Wniosek wraz z oświadczeniami składa się pod rygorem odpowiedzialności karnej za składanie fałszywych zeznań. </w:t>
      </w:r>
    </w:p>
    <w:p w:rsidR="008008F7" w:rsidRDefault="008008F7" w:rsidP="00480DC8">
      <w:pPr>
        <w:pStyle w:val="Tekstprzypisudolnego"/>
        <w:rPr>
          <w:sz w:val="24"/>
          <w:szCs w:val="24"/>
        </w:rPr>
      </w:pPr>
    </w:p>
    <w:p w:rsidR="00A222A7" w:rsidRPr="00480DC8" w:rsidRDefault="00A222A7" w:rsidP="00480DC8">
      <w:pPr>
        <w:pStyle w:val="Tekstprzypisudolnego"/>
        <w:rPr>
          <w:sz w:val="24"/>
          <w:szCs w:val="24"/>
        </w:rPr>
      </w:pPr>
      <w:r w:rsidRPr="00480DC8">
        <w:rPr>
          <w:sz w:val="24"/>
          <w:szCs w:val="24"/>
        </w:rPr>
        <w:t>Przewodniczący Komisji rekrutacyjnej może żądać dokumentów potwierdzających okoliczności zawarte w oświadczeniach</w:t>
      </w:r>
      <w:r w:rsidR="00AA07FA" w:rsidRPr="00480DC8">
        <w:rPr>
          <w:sz w:val="24"/>
          <w:szCs w:val="24"/>
        </w:rPr>
        <w:t>.</w:t>
      </w:r>
    </w:p>
    <w:p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50328C">
        <w:rPr>
          <w:szCs w:val="24"/>
        </w:rPr>
        <w:t xml:space="preserve">rekrutacji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28387A">
        <w:rPr>
          <w:szCs w:val="24"/>
        </w:rPr>
        <w:t>, chyba że na rozstrzygnięcie D</w:t>
      </w:r>
      <w:r w:rsidR="00A174E1" w:rsidRPr="00F606E9">
        <w:rPr>
          <w:szCs w:val="24"/>
        </w:rPr>
        <w:t>yrektora została wniesiona skarga do sądu administracyjnego i postępowanie nie zostało zakończone prawomocnym wyrokiem.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:rsidR="00282785" w:rsidRPr="008008F7" w:rsidRDefault="00B610B3" w:rsidP="00282785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sectPr w:rsidR="00282785" w:rsidRPr="008008F7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7E" w:rsidRDefault="0024137E" w:rsidP="003664A9">
      <w:r>
        <w:separator/>
      </w:r>
    </w:p>
  </w:endnote>
  <w:endnote w:type="continuationSeparator" w:id="0">
    <w:p w:rsidR="0024137E" w:rsidRDefault="0024137E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0376"/>
      <w:docPartObj>
        <w:docPartGallery w:val="Page Numbers (Bottom of Page)"/>
        <w:docPartUnique/>
      </w:docPartObj>
    </w:sdtPr>
    <w:sdtEndPr/>
    <w:sdtContent>
      <w:p w:rsidR="007C3035" w:rsidRDefault="007C30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035" w:rsidRDefault="007C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7E" w:rsidRDefault="0024137E" w:rsidP="003664A9">
      <w:r>
        <w:separator/>
      </w:r>
    </w:p>
  </w:footnote>
  <w:footnote w:type="continuationSeparator" w:id="0">
    <w:p w:rsidR="0024137E" w:rsidRDefault="0024137E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0EB2"/>
    <w:multiLevelType w:val="hybridMultilevel"/>
    <w:tmpl w:val="D0A8721C"/>
    <w:lvl w:ilvl="0" w:tplc="FBB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1CE"/>
    <w:multiLevelType w:val="multilevel"/>
    <w:tmpl w:val="F5BE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43"/>
  </w:num>
  <w:num w:numId="5">
    <w:abstractNumId w:val="26"/>
  </w:num>
  <w:num w:numId="6">
    <w:abstractNumId w:val="38"/>
  </w:num>
  <w:num w:numId="7">
    <w:abstractNumId w:val="39"/>
  </w:num>
  <w:num w:numId="8">
    <w:abstractNumId w:val="46"/>
  </w:num>
  <w:num w:numId="9">
    <w:abstractNumId w:val="30"/>
  </w:num>
  <w:num w:numId="10">
    <w:abstractNumId w:val="28"/>
  </w:num>
  <w:num w:numId="11">
    <w:abstractNumId w:val="45"/>
  </w:num>
  <w:num w:numId="12">
    <w:abstractNumId w:val="6"/>
  </w:num>
  <w:num w:numId="13">
    <w:abstractNumId w:val="22"/>
  </w:num>
  <w:num w:numId="14">
    <w:abstractNumId w:val="13"/>
  </w:num>
  <w:num w:numId="15">
    <w:abstractNumId w:val="19"/>
  </w:num>
  <w:num w:numId="16">
    <w:abstractNumId w:val="12"/>
  </w:num>
  <w:num w:numId="17">
    <w:abstractNumId w:val="11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5"/>
  </w:num>
  <w:num w:numId="23">
    <w:abstractNumId w:val="29"/>
  </w:num>
  <w:num w:numId="24">
    <w:abstractNumId w:val="18"/>
  </w:num>
  <w:num w:numId="25">
    <w:abstractNumId w:val="36"/>
  </w:num>
  <w:num w:numId="26">
    <w:abstractNumId w:val="10"/>
  </w:num>
  <w:num w:numId="27">
    <w:abstractNumId w:val="25"/>
  </w:num>
  <w:num w:numId="28">
    <w:abstractNumId w:val="2"/>
  </w:num>
  <w:num w:numId="29">
    <w:abstractNumId w:val="4"/>
  </w:num>
  <w:num w:numId="30">
    <w:abstractNumId w:val="27"/>
  </w:num>
  <w:num w:numId="31">
    <w:abstractNumId w:val="44"/>
  </w:num>
  <w:num w:numId="32">
    <w:abstractNumId w:val="33"/>
  </w:num>
  <w:num w:numId="33">
    <w:abstractNumId w:val="41"/>
  </w:num>
  <w:num w:numId="34">
    <w:abstractNumId w:val="34"/>
  </w:num>
  <w:num w:numId="35">
    <w:abstractNumId w:val="16"/>
  </w:num>
  <w:num w:numId="36">
    <w:abstractNumId w:val="23"/>
  </w:num>
  <w:num w:numId="37">
    <w:abstractNumId w:val="15"/>
  </w:num>
  <w:num w:numId="38">
    <w:abstractNumId w:val="0"/>
  </w:num>
  <w:num w:numId="39">
    <w:abstractNumId w:val="31"/>
  </w:num>
  <w:num w:numId="40">
    <w:abstractNumId w:val="40"/>
  </w:num>
  <w:num w:numId="41">
    <w:abstractNumId w:val="32"/>
  </w:num>
  <w:num w:numId="42">
    <w:abstractNumId w:val="42"/>
  </w:num>
  <w:num w:numId="43">
    <w:abstractNumId w:val="37"/>
  </w:num>
  <w:num w:numId="44">
    <w:abstractNumId w:val="8"/>
  </w:num>
  <w:num w:numId="45">
    <w:abstractNumId w:val="17"/>
  </w:num>
  <w:num w:numId="46">
    <w:abstractNumId w:val="5"/>
    <w:lvlOverride w:ilvl="0">
      <w:lvl w:ilvl="0">
        <w:numFmt w:val="decimal"/>
        <w:lvlText w:val="%1."/>
        <w:lvlJc w:val="left"/>
      </w:lvl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9"/>
    <w:rsid w:val="00000CF0"/>
    <w:rsid w:val="00015D5C"/>
    <w:rsid w:val="00024182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962E9"/>
    <w:rsid w:val="001C02DB"/>
    <w:rsid w:val="001D10E5"/>
    <w:rsid w:val="001D307B"/>
    <w:rsid w:val="001E6477"/>
    <w:rsid w:val="001F174D"/>
    <w:rsid w:val="001F7A47"/>
    <w:rsid w:val="00202728"/>
    <w:rsid w:val="00214731"/>
    <w:rsid w:val="002226AF"/>
    <w:rsid w:val="00233FBB"/>
    <w:rsid w:val="0024137E"/>
    <w:rsid w:val="002432A5"/>
    <w:rsid w:val="00255A92"/>
    <w:rsid w:val="00257FCF"/>
    <w:rsid w:val="00260F46"/>
    <w:rsid w:val="002639C1"/>
    <w:rsid w:val="002651F7"/>
    <w:rsid w:val="00271844"/>
    <w:rsid w:val="00275F70"/>
    <w:rsid w:val="002811D0"/>
    <w:rsid w:val="00282785"/>
    <w:rsid w:val="0028387A"/>
    <w:rsid w:val="00285704"/>
    <w:rsid w:val="0029370D"/>
    <w:rsid w:val="002A3258"/>
    <w:rsid w:val="002C01DF"/>
    <w:rsid w:val="002E4578"/>
    <w:rsid w:val="002F3FA0"/>
    <w:rsid w:val="00301EA4"/>
    <w:rsid w:val="00313F10"/>
    <w:rsid w:val="0031458C"/>
    <w:rsid w:val="00317180"/>
    <w:rsid w:val="00322069"/>
    <w:rsid w:val="0035226A"/>
    <w:rsid w:val="00360DD7"/>
    <w:rsid w:val="003664A9"/>
    <w:rsid w:val="00381801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349EF"/>
    <w:rsid w:val="00446A22"/>
    <w:rsid w:val="004675DF"/>
    <w:rsid w:val="00476824"/>
    <w:rsid w:val="00480DC8"/>
    <w:rsid w:val="00483ADB"/>
    <w:rsid w:val="00484451"/>
    <w:rsid w:val="004B29BB"/>
    <w:rsid w:val="004C154A"/>
    <w:rsid w:val="004D1233"/>
    <w:rsid w:val="004E052B"/>
    <w:rsid w:val="004E3D92"/>
    <w:rsid w:val="004E5B0F"/>
    <w:rsid w:val="004F6263"/>
    <w:rsid w:val="0050328C"/>
    <w:rsid w:val="00503FDB"/>
    <w:rsid w:val="00514560"/>
    <w:rsid w:val="005307C8"/>
    <w:rsid w:val="005310EA"/>
    <w:rsid w:val="00535408"/>
    <w:rsid w:val="0054389B"/>
    <w:rsid w:val="005504E5"/>
    <w:rsid w:val="0056224B"/>
    <w:rsid w:val="0057125C"/>
    <w:rsid w:val="00573111"/>
    <w:rsid w:val="00573D3E"/>
    <w:rsid w:val="005755D2"/>
    <w:rsid w:val="00576635"/>
    <w:rsid w:val="00580B72"/>
    <w:rsid w:val="005844F4"/>
    <w:rsid w:val="00584EF4"/>
    <w:rsid w:val="005A6095"/>
    <w:rsid w:val="005A63D4"/>
    <w:rsid w:val="005B0C18"/>
    <w:rsid w:val="005C03C4"/>
    <w:rsid w:val="005C4652"/>
    <w:rsid w:val="005C6879"/>
    <w:rsid w:val="005D7C71"/>
    <w:rsid w:val="005F2FCC"/>
    <w:rsid w:val="00605916"/>
    <w:rsid w:val="0061228C"/>
    <w:rsid w:val="00644390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B70B0"/>
    <w:rsid w:val="006D5A2A"/>
    <w:rsid w:val="006E1215"/>
    <w:rsid w:val="006E7118"/>
    <w:rsid w:val="00705A81"/>
    <w:rsid w:val="0075015F"/>
    <w:rsid w:val="007555F6"/>
    <w:rsid w:val="00781A59"/>
    <w:rsid w:val="0078583D"/>
    <w:rsid w:val="00796730"/>
    <w:rsid w:val="007B068B"/>
    <w:rsid w:val="007C3035"/>
    <w:rsid w:val="007D1594"/>
    <w:rsid w:val="007D1E35"/>
    <w:rsid w:val="007D3649"/>
    <w:rsid w:val="007D522A"/>
    <w:rsid w:val="007E00D3"/>
    <w:rsid w:val="007E40A3"/>
    <w:rsid w:val="008008F7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80001"/>
    <w:rsid w:val="0089504A"/>
    <w:rsid w:val="00897854"/>
    <w:rsid w:val="008A2090"/>
    <w:rsid w:val="008A7489"/>
    <w:rsid w:val="008B1FCF"/>
    <w:rsid w:val="008C21D8"/>
    <w:rsid w:val="008C3797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0D48"/>
    <w:rsid w:val="00A45246"/>
    <w:rsid w:val="00A47832"/>
    <w:rsid w:val="00A50AEE"/>
    <w:rsid w:val="00A51951"/>
    <w:rsid w:val="00A53FE3"/>
    <w:rsid w:val="00A56758"/>
    <w:rsid w:val="00A56E16"/>
    <w:rsid w:val="00A70A96"/>
    <w:rsid w:val="00A73A3C"/>
    <w:rsid w:val="00A86024"/>
    <w:rsid w:val="00AA07FA"/>
    <w:rsid w:val="00AB7D16"/>
    <w:rsid w:val="00AC5A8D"/>
    <w:rsid w:val="00AD07B0"/>
    <w:rsid w:val="00AD53E2"/>
    <w:rsid w:val="00AF2D83"/>
    <w:rsid w:val="00B07871"/>
    <w:rsid w:val="00B12802"/>
    <w:rsid w:val="00B151B2"/>
    <w:rsid w:val="00B227A7"/>
    <w:rsid w:val="00B25561"/>
    <w:rsid w:val="00B264CF"/>
    <w:rsid w:val="00B327A8"/>
    <w:rsid w:val="00B407E2"/>
    <w:rsid w:val="00B57499"/>
    <w:rsid w:val="00B610B3"/>
    <w:rsid w:val="00B726B1"/>
    <w:rsid w:val="00B80CA4"/>
    <w:rsid w:val="00B8217C"/>
    <w:rsid w:val="00B8281E"/>
    <w:rsid w:val="00B85722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7643D"/>
    <w:rsid w:val="00C802E4"/>
    <w:rsid w:val="00C8055E"/>
    <w:rsid w:val="00C937C1"/>
    <w:rsid w:val="00CA7564"/>
    <w:rsid w:val="00CB1337"/>
    <w:rsid w:val="00CE015E"/>
    <w:rsid w:val="00CE1BAE"/>
    <w:rsid w:val="00CE3112"/>
    <w:rsid w:val="00D00775"/>
    <w:rsid w:val="00D02CFC"/>
    <w:rsid w:val="00D05F8F"/>
    <w:rsid w:val="00D12532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2557D"/>
    <w:rsid w:val="00E368AC"/>
    <w:rsid w:val="00E52E8D"/>
    <w:rsid w:val="00E534D1"/>
    <w:rsid w:val="00E54ACE"/>
    <w:rsid w:val="00E73779"/>
    <w:rsid w:val="00E8200C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A00AA"/>
    <w:rsid w:val="00FB4F2C"/>
    <w:rsid w:val="00FB5895"/>
    <w:rsid w:val="00FC2E48"/>
    <w:rsid w:val="00FD7AC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7D809-3945-4BAA-8F73-2F7F7939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  <w:style w:type="paragraph" w:styleId="Tekstprzypisudolnego">
    <w:name w:val="footnote text"/>
    <w:basedOn w:val="Normalny"/>
    <w:link w:val="TekstprzypisudolnegoZnak"/>
    <w:rsid w:val="00E2557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F9C2-65EE-4692-B1B2-A733269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Asus</cp:lastModifiedBy>
  <cp:revision>2</cp:revision>
  <cp:lastPrinted>2022-02-03T09:32:00Z</cp:lastPrinted>
  <dcterms:created xsi:type="dcterms:W3CDTF">2023-02-23T08:44:00Z</dcterms:created>
  <dcterms:modified xsi:type="dcterms:W3CDTF">2023-02-23T08:44:00Z</dcterms:modified>
</cp:coreProperties>
</file>