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191" w14:textId="77777777" w:rsidR="008B18DE" w:rsidRDefault="008B18DE" w:rsidP="008B18DE">
      <w:pPr>
        <w:jc w:val="both"/>
      </w:pPr>
    </w:p>
    <w:p w14:paraId="567DD973" w14:textId="77777777" w:rsidR="008B18DE" w:rsidRDefault="008B18DE" w:rsidP="008B18DE">
      <w:pPr>
        <w:jc w:val="both"/>
      </w:pPr>
    </w:p>
    <w:p w14:paraId="2575F40F" w14:textId="7F999BC4" w:rsidR="00313A54" w:rsidRDefault="008B18DE" w:rsidP="008B18DE">
      <w:r w:rsidRPr="008B18DE">
        <w:rPr>
          <w:b/>
          <w:bCs/>
          <w:color w:val="FF0000"/>
        </w:rPr>
        <w:t xml:space="preserve">Projekt edukacyjny </w:t>
      </w:r>
      <w:r w:rsidR="00313A54" w:rsidRPr="008B18DE">
        <w:rPr>
          <w:b/>
          <w:bCs/>
          <w:color w:val="FF0000"/>
        </w:rPr>
        <w:t>„Witaminki”</w:t>
      </w:r>
      <w:r w:rsidR="00313A54" w:rsidRPr="008B18DE">
        <w:rPr>
          <w:color w:val="FF0000"/>
        </w:rPr>
        <w:t xml:space="preserve">  </w:t>
      </w:r>
      <w:r w:rsidR="00313A54">
        <w:t>to projekt edukacyjny dla przedszkoli. W ramach realizacji</w:t>
      </w:r>
    </w:p>
    <w:p w14:paraId="75917148" w14:textId="77777777" w:rsidR="008B18DE" w:rsidRDefault="00313A54" w:rsidP="008B18DE">
      <w:r>
        <w:t>projektu Uczestnicy będą podejmować różnorodne aktywności promujące zdrowe</w:t>
      </w:r>
      <w:r w:rsidR="008B18DE">
        <w:t xml:space="preserve"> </w:t>
      </w:r>
    </w:p>
    <w:p w14:paraId="325EFE5E" w14:textId="1ABA3BB6" w:rsidR="00313A54" w:rsidRDefault="00313A54" w:rsidP="008B18DE">
      <w:pPr>
        <w:jc w:val="both"/>
      </w:pPr>
      <w:r>
        <w:t>nawyki żywieniowe i kształtować u dzieci już od najmłodszych lat kulturę spożywania</w:t>
      </w:r>
    </w:p>
    <w:p w14:paraId="01512761" w14:textId="77777777" w:rsidR="00313A54" w:rsidRDefault="00313A54" w:rsidP="008B18DE">
      <w:pPr>
        <w:jc w:val="both"/>
      </w:pPr>
      <w:r>
        <w:t>zdrowych posiłków, w których będą królowały warzywa. W ramach Projektu</w:t>
      </w:r>
    </w:p>
    <w:p w14:paraId="216075CE" w14:textId="77777777" w:rsidR="00313A54" w:rsidRDefault="00313A54" w:rsidP="008B18DE">
      <w:pPr>
        <w:jc w:val="both"/>
      </w:pPr>
      <w:r>
        <w:t>Organizator będzie zachęcał Uczestników do angażowania również rodziców,</w:t>
      </w:r>
    </w:p>
    <w:p w14:paraId="0C9410D8" w14:textId="77777777" w:rsidR="00313A54" w:rsidRDefault="00313A54" w:rsidP="008B18DE">
      <w:pPr>
        <w:jc w:val="both"/>
      </w:pPr>
      <w:r>
        <w:t>ponieważ to przede wszystkim oni powinni dbać o zbilansowaną dietę swoich dzieci i</w:t>
      </w:r>
    </w:p>
    <w:p w14:paraId="4BAF5C71" w14:textId="2B1B2D7F" w:rsidR="00313A54" w:rsidRDefault="00313A54" w:rsidP="008B18DE">
      <w:pPr>
        <w:jc w:val="both"/>
      </w:pPr>
      <w:r>
        <w:t>kształtować zdrowe nawyki żywieniowe już od najmłodszych lat.</w:t>
      </w:r>
    </w:p>
    <w:p w14:paraId="217A43B1" w14:textId="0F9D1DD6" w:rsidR="00313A54" w:rsidRPr="008B18DE" w:rsidRDefault="00313A54" w:rsidP="008B18DE">
      <w:pPr>
        <w:jc w:val="both"/>
        <w:rPr>
          <w:b/>
          <w:bCs/>
          <w:color w:val="FF0000"/>
        </w:rPr>
      </w:pPr>
      <w:r w:rsidRPr="008B18DE">
        <w:rPr>
          <w:b/>
          <w:bCs/>
          <w:color w:val="FF0000"/>
        </w:rPr>
        <w:t>Cele Projektu:</w:t>
      </w:r>
    </w:p>
    <w:p w14:paraId="6A8396FE" w14:textId="77777777" w:rsidR="00313A54" w:rsidRDefault="00313A54" w:rsidP="008B18DE">
      <w:pPr>
        <w:jc w:val="both"/>
      </w:pPr>
      <w:r>
        <w:t>• promowanie zdrowych nawyków żywieniowych;</w:t>
      </w:r>
    </w:p>
    <w:p w14:paraId="5544893B" w14:textId="77777777" w:rsidR="00313A54" w:rsidRDefault="00313A54" w:rsidP="008B18DE">
      <w:pPr>
        <w:jc w:val="both"/>
      </w:pPr>
      <w:r>
        <w:t>• zachęcanie do spożywania zróżnicowanych potraw, bogatych w warzywa;</w:t>
      </w:r>
    </w:p>
    <w:p w14:paraId="4151790C" w14:textId="77777777" w:rsidR="00313A54" w:rsidRDefault="00313A54" w:rsidP="008B18DE">
      <w:pPr>
        <w:jc w:val="both"/>
      </w:pPr>
      <w:r>
        <w:t>• stwarzanie okazji do poznawania nowych smaków;</w:t>
      </w:r>
    </w:p>
    <w:p w14:paraId="6D9D8850" w14:textId="77777777" w:rsidR="00313A54" w:rsidRDefault="00313A54" w:rsidP="008B18DE">
      <w:pPr>
        <w:jc w:val="both"/>
      </w:pPr>
      <w:r>
        <w:t>• oswajanie z wyglądem warzyw i zapoznanie z ich wartościami odżywczymi;</w:t>
      </w:r>
    </w:p>
    <w:p w14:paraId="4F8365CA" w14:textId="77777777" w:rsidR="00313A54" w:rsidRDefault="00313A54" w:rsidP="008B18DE">
      <w:pPr>
        <w:jc w:val="both"/>
      </w:pPr>
      <w:r>
        <w:t>• wdrażanie do samodzielnego komponowania posiłków i robienia prostych potraw</w:t>
      </w:r>
    </w:p>
    <w:p w14:paraId="1DA20509" w14:textId="7EE4D29E" w:rsidR="00995B0C" w:rsidRDefault="00313A54" w:rsidP="008B18DE">
      <w:pPr>
        <w:jc w:val="both"/>
      </w:pPr>
      <w:r>
        <w:t>według przepisów kulinarnych.</w:t>
      </w:r>
    </w:p>
    <w:sectPr w:rsidR="0099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1"/>
    <w:rsid w:val="00313A54"/>
    <w:rsid w:val="008B18DE"/>
    <w:rsid w:val="00995B0C"/>
    <w:rsid w:val="00A721E1"/>
    <w:rsid w:val="00D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2FBC"/>
  <w15:chartTrackingRefBased/>
  <w15:docId w15:val="{7797AB91-CABD-431A-B642-BA8027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2023-11-20T00:56:00Z</dcterms:created>
  <dcterms:modified xsi:type="dcterms:W3CDTF">2023-11-20T00:59:00Z</dcterms:modified>
</cp:coreProperties>
</file>