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F8C0C" w14:textId="77777777" w:rsidR="00916D01" w:rsidRPr="007633BE" w:rsidRDefault="00923CE6" w:rsidP="007633BE">
      <w:pPr>
        <w:shd w:val="clear" w:color="auto" w:fill="FFFFFF"/>
        <w:jc w:val="center"/>
        <w:textAlignment w:val="baseline"/>
        <w:rPr>
          <w:rFonts w:ascii="Times New Roman" w:hAnsi="Times New Roman" w:cs="Times New Roman"/>
          <w:color w:val="000000"/>
        </w:rPr>
      </w:pPr>
      <w:bookmarkStart w:id="0" w:name="_GoBack"/>
      <w:bookmarkEnd w:id="0"/>
      <w:r w:rsidRPr="007633BE">
        <w:rPr>
          <w:rFonts w:ascii="Times New Roman" w:hAnsi="Times New Roman" w:cs="Times New Roman"/>
          <w:b/>
          <w:bCs/>
          <w:color w:val="000000"/>
        </w:rPr>
        <w:t>DZIAŁANIA SZKOŁY NA PODSTAWOWE KIERUNKÓW POLITYKI OŚWIATOWEJ PAŃSTWA I KIERUNKÓW REALIZACJI ZADAŃ Z ZAKRESU NADZORU PEDAGOGICZNEGO W ROKU SZKOLNYM 2023/2024</w:t>
      </w:r>
    </w:p>
    <w:p w14:paraId="221C6ECB" w14:textId="77777777" w:rsidR="00916D01" w:rsidRPr="007633BE" w:rsidRDefault="00916D01" w:rsidP="007633BE">
      <w:pPr>
        <w:jc w:val="center"/>
        <w:rPr>
          <w:rFonts w:ascii="Times New Roman" w:hAnsi="Times New Roman" w:cs="Times New Roman"/>
          <w:b/>
          <w:bCs/>
          <w:color w:val="0000FF"/>
        </w:rPr>
      </w:pPr>
    </w:p>
    <w:p w14:paraId="37D331B2" w14:textId="77777777" w:rsidR="00916D01" w:rsidRDefault="00916D01">
      <w:pPr>
        <w:rPr>
          <w:rFonts w:ascii="Times New Roman" w:hAnsi="Times New Roman" w:cs="Times New Roman"/>
          <w:b/>
          <w:bCs/>
          <w:color w:val="0000FF"/>
          <w:sz w:val="20"/>
          <w:szCs w:val="20"/>
        </w:rPr>
      </w:pPr>
    </w:p>
    <w:p w14:paraId="3C264C3C" w14:textId="77777777" w:rsidR="00916D01" w:rsidRPr="007633BE" w:rsidRDefault="00923CE6">
      <w:pPr>
        <w:tabs>
          <w:tab w:val="left" w:pos="720"/>
        </w:tabs>
        <w:spacing w:beforeAutospacing="1" w:afterAutospacing="1" w:line="276" w:lineRule="auto"/>
        <w:jc w:val="both"/>
        <w:rPr>
          <w:rFonts w:ascii="Times New Roman" w:hAnsi="Times New Roman" w:cs="Times New Roman"/>
          <w:color w:val="000000"/>
          <w:sz w:val="22"/>
          <w:szCs w:val="22"/>
        </w:rPr>
      </w:pPr>
      <w:r w:rsidRPr="007633BE">
        <w:rPr>
          <w:rFonts w:ascii="Times New Roman" w:eastAsia="Calibri" w:hAnsi="Times New Roman" w:cs="Times New Roman"/>
          <w:b/>
          <w:bCs/>
          <w:color w:val="000000"/>
          <w:kern w:val="2"/>
          <w:sz w:val="22"/>
          <w:szCs w:val="22"/>
          <w:lang w:eastAsia="en-US"/>
        </w:rPr>
        <w:t xml:space="preserve">Kierunki polityki oświatowej państwa na nowy rok szkolny 2023/2024 </w:t>
      </w:r>
    </w:p>
    <w:p w14:paraId="24477A15" w14:textId="77777777" w:rsidR="00916D01" w:rsidRPr="007633BE" w:rsidRDefault="00923CE6">
      <w:pPr>
        <w:spacing w:line="276" w:lineRule="auto"/>
        <w:jc w:val="both"/>
        <w:rPr>
          <w:rFonts w:ascii="Times New Roman" w:hAnsi="Times New Roman" w:cs="Times New Roman"/>
          <w:b/>
          <w:bCs/>
          <w:color w:val="000000"/>
          <w:sz w:val="22"/>
          <w:szCs w:val="22"/>
        </w:rPr>
      </w:pPr>
      <w:r w:rsidRPr="007633BE">
        <w:rPr>
          <w:rFonts w:ascii="Times New Roman" w:hAnsi="Times New Roman" w:cs="Times New Roman"/>
          <w:sz w:val="22"/>
          <w:szCs w:val="22"/>
        </w:rPr>
        <w:t xml:space="preserve"> </w:t>
      </w:r>
      <w:r w:rsidRPr="007633BE">
        <w:rPr>
          <w:rFonts w:ascii="Times New Roman" w:hAnsi="Times New Roman" w:cs="Times New Roman"/>
          <w:color w:val="000000"/>
          <w:sz w:val="22"/>
          <w:szCs w:val="22"/>
        </w:rPr>
        <w:t>Na podstawie art. 60 ust. 3 pkt 1 ustawy z dnia 14 grudnia 2016 r. – Prawo oświatowe (Dz.U. z 2023 r. poz. 900)  kierunki realizacji polityki oświatowej państwa w roku szkolnym 2023/2024:</w:t>
      </w:r>
    </w:p>
    <w:p w14:paraId="65233AC3" w14:textId="77777777" w:rsidR="00916D01" w:rsidRPr="007633BE" w:rsidRDefault="00916D01">
      <w:pPr>
        <w:spacing w:line="276" w:lineRule="auto"/>
        <w:jc w:val="both"/>
        <w:rPr>
          <w:rFonts w:ascii="Times New Roman" w:hAnsi="Times New Roman" w:cs="Times New Roman"/>
          <w:b/>
          <w:bCs/>
          <w:color w:val="000000"/>
          <w:sz w:val="22"/>
          <w:szCs w:val="22"/>
        </w:rPr>
      </w:pPr>
    </w:p>
    <w:p w14:paraId="13924174" w14:textId="1621E192" w:rsidR="00916D01" w:rsidRPr="007633BE" w:rsidRDefault="00923CE6">
      <w:pPr>
        <w:numPr>
          <w:ilvl w:val="0"/>
          <w:numId w:val="11"/>
        </w:numPr>
        <w:spacing w:beforeAutospacing="1" w:line="276" w:lineRule="auto"/>
        <w:jc w:val="both"/>
        <w:rPr>
          <w:rFonts w:ascii="Times New Roman" w:hAnsi="Times New Roman" w:cs="Times New Roman"/>
          <w:sz w:val="22"/>
          <w:szCs w:val="22"/>
        </w:rPr>
      </w:pPr>
      <w:r w:rsidRPr="007633BE">
        <w:rPr>
          <w:rFonts w:ascii="Times New Roman" w:hAnsi="Times New Roman" w:cs="Times New Roman"/>
          <w:sz w:val="22"/>
          <w:szCs w:val="22"/>
        </w:rPr>
        <w:t xml:space="preserve">Kontynuacja działań na rzecz szerszego udostępnienia kanonu i założeń edukacji klasycznej oraz sięgania do dziedzictwa cywilizacyjnego Europy, </w:t>
      </w:r>
      <w:r w:rsidR="00D021F7">
        <w:rPr>
          <w:rFonts w:ascii="Times New Roman" w:hAnsi="Times New Roman" w:cs="Times New Roman"/>
          <w:sz w:val="22"/>
          <w:szCs w:val="22"/>
        </w:rPr>
        <w:t xml:space="preserve">                  </w:t>
      </w:r>
      <w:r w:rsidRPr="007633BE">
        <w:rPr>
          <w:rFonts w:ascii="Times New Roman" w:hAnsi="Times New Roman" w:cs="Times New Roman"/>
          <w:sz w:val="22"/>
          <w:szCs w:val="22"/>
        </w:rPr>
        <w:t>w tym wsparcie powrotu do szkół języka łacińskiego jako drugiego języka obcego.</w:t>
      </w:r>
    </w:p>
    <w:p w14:paraId="6CE5C738" w14:textId="77777777" w:rsidR="00916D01" w:rsidRPr="007633BE" w:rsidRDefault="00923CE6">
      <w:pPr>
        <w:numPr>
          <w:ilvl w:val="0"/>
          <w:numId w:val="11"/>
        </w:numPr>
        <w:spacing w:line="276" w:lineRule="auto"/>
        <w:jc w:val="both"/>
        <w:rPr>
          <w:rFonts w:ascii="Times New Roman" w:hAnsi="Times New Roman" w:cs="Times New Roman"/>
          <w:sz w:val="22"/>
          <w:szCs w:val="22"/>
        </w:rPr>
      </w:pPr>
      <w:r w:rsidRPr="007633BE">
        <w:rPr>
          <w:rFonts w:ascii="Times New Roman" w:hAnsi="Times New Roman" w:cs="Times New Roman"/>
          <w:sz w:val="22"/>
          <w:szCs w:val="22"/>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p>
    <w:p w14:paraId="4618A581" w14:textId="77777777" w:rsidR="00916D01" w:rsidRPr="007633BE" w:rsidRDefault="00923CE6">
      <w:pPr>
        <w:numPr>
          <w:ilvl w:val="0"/>
          <w:numId w:val="11"/>
        </w:numPr>
        <w:spacing w:line="276" w:lineRule="auto"/>
        <w:jc w:val="both"/>
        <w:rPr>
          <w:rFonts w:ascii="Times New Roman" w:hAnsi="Times New Roman" w:cs="Times New Roman"/>
          <w:sz w:val="22"/>
          <w:szCs w:val="22"/>
        </w:rPr>
      </w:pPr>
      <w:r w:rsidRPr="007633BE">
        <w:rPr>
          <w:rFonts w:ascii="Times New Roman" w:hAnsi="Times New Roman" w:cs="Times New Roman"/>
          <w:sz w:val="22"/>
          <w:szCs w:val="22"/>
        </w:rPr>
        <w:t>Doskonalenie kompetencji dyrektorów szkół i nauczycieli w zakresie warunków i sposobu oceniania wewnątrzszkolnego.</w:t>
      </w:r>
    </w:p>
    <w:p w14:paraId="3A9230F0" w14:textId="77777777" w:rsidR="00916D01" w:rsidRPr="007633BE" w:rsidRDefault="00923CE6">
      <w:pPr>
        <w:numPr>
          <w:ilvl w:val="0"/>
          <w:numId w:val="11"/>
        </w:numPr>
        <w:spacing w:line="276" w:lineRule="auto"/>
        <w:jc w:val="both"/>
        <w:rPr>
          <w:rFonts w:ascii="Times New Roman" w:hAnsi="Times New Roman" w:cs="Times New Roman"/>
          <w:sz w:val="22"/>
          <w:szCs w:val="22"/>
        </w:rPr>
      </w:pPr>
      <w:r w:rsidRPr="007633BE">
        <w:rPr>
          <w:rFonts w:ascii="Times New Roman" w:hAnsi="Times New Roman" w:cs="Times New Roman"/>
          <w:sz w:val="22"/>
          <w:szCs w:val="22"/>
        </w:rPr>
        <w:t>Doskonalenie kompetencji nauczycieli w pracy z uczniem z doświadczeniem migracyjnym, w tym w zakresie nauczania języka polskiego jako języka obcego.</w:t>
      </w:r>
    </w:p>
    <w:p w14:paraId="156C3052" w14:textId="77777777" w:rsidR="00916D01" w:rsidRPr="007633BE" w:rsidRDefault="00923CE6">
      <w:pPr>
        <w:numPr>
          <w:ilvl w:val="0"/>
          <w:numId w:val="11"/>
        </w:numPr>
        <w:spacing w:line="276" w:lineRule="auto"/>
        <w:jc w:val="both"/>
        <w:rPr>
          <w:rFonts w:ascii="Times New Roman" w:hAnsi="Times New Roman" w:cs="Times New Roman"/>
          <w:sz w:val="22"/>
          <w:szCs w:val="22"/>
        </w:rPr>
      </w:pPr>
      <w:r w:rsidRPr="007633BE">
        <w:rPr>
          <w:rFonts w:ascii="Times New Roman" w:hAnsi="Times New Roman" w:cs="Times New Roman"/>
          <w:sz w:val="22"/>
          <w:szCs w:val="22"/>
        </w:rPr>
        <w:t>Rozwój kształcenia zawodowego i uczenia się w miejscu pracy w partnerstwie z przedstawicielami branż.</w:t>
      </w:r>
    </w:p>
    <w:p w14:paraId="7286780D" w14:textId="77777777" w:rsidR="00916D01" w:rsidRPr="007633BE" w:rsidRDefault="00923CE6">
      <w:pPr>
        <w:numPr>
          <w:ilvl w:val="0"/>
          <w:numId w:val="11"/>
        </w:numPr>
        <w:spacing w:line="276" w:lineRule="auto"/>
        <w:jc w:val="both"/>
        <w:rPr>
          <w:rFonts w:ascii="Times New Roman" w:hAnsi="Times New Roman" w:cs="Times New Roman"/>
          <w:sz w:val="22"/>
          <w:szCs w:val="22"/>
        </w:rPr>
      </w:pPr>
      <w:r w:rsidRPr="007633BE">
        <w:rPr>
          <w:rFonts w:ascii="Times New Roman" w:hAnsi="Times New Roman" w:cs="Times New Roman"/>
          <w:sz w:val="22"/>
          <w:szCs w:val="22"/>
        </w:rPr>
        <w:t>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p>
    <w:p w14:paraId="2BB888C1" w14:textId="77777777" w:rsidR="00916D01" w:rsidRPr="007633BE" w:rsidRDefault="00923CE6">
      <w:pPr>
        <w:numPr>
          <w:ilvl w:val="0"/>
          <w:numId w:val="11"/>
        </w:numPr>
        <w:spacing w:line="276" w:lineRule="auto"/>
        <w:jc w:val="both"/>
        <w:rPr>
          <w:rFonts w:ascii="Times New Roman" w:hAnsi="Times New Roman" w:cs="Times New Roman"/>
          <w:sz w:val="22"/>
          <w:szCs w:val="22"/>
        </w:rPr>
      </w:pPr>
      <w:r w:rsidRPr="007633BE">
        <w:rPr>
          <w:rFonts w:ascii="Times New Roman" w:hAnsi="Times New Roman" w:cs="Times New Roman"/>
          <w:sz w:val="22"/>
          <w:szCs w:val="22"/>
        </w:rPr>
        <w:t>Wspieranie nauczycieli w podejmowaniu inicjatyw/działań w zakresie zachęcania i wspierania uczniów do rozwijania ich aktywności fizycznej.</w:t>
      </w:r>
    </w:p>
    <w:p w14:paraId="61631BAB" w14:textId="77777777" w:rsidR="00916D01" w:rsidRPr="007633BE" w:rsidRDefault="00923CE6">
      <w:pPr>
        <w:numPr>
          <w:ilvl w:val="0"/>
          <w:numId w:val="11"/>
        </w:numPr>
        <w:spacing w:line="276" w:lineRule="auto"/>
        <w:jc w:val="both"/>
        <w:rPr>
          <w:rFonts w:ascii="Times New Roman" w:hAnsi="Times New Roman" w:cs="Times New Roman"/>
          <w:sz w:val="22"/>
          <w:szCs w:val="22"/>
        </w:rPr>
      </w:pPr>
      <w:r w:rsidRPr="007633BE">
        <w:rPr>
          <w:rFonts w:ascii="Times New Roman" w:hAnsi="Times New Roman" w:cs="Times New Roman"/>
          <w:sz w:val="22"/>
          <w:szCs w:val="22"/>
        </w:rP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14:paraId="32295ADF" w14:textId="77777777" w:rsidR="00916D01" w:rsidRPr="007633BE" w:rsidRDefault="00923CE6">
      <w:pPr>
        <w:numPr>
          <w:ilvl w:val="0"/>
          <w:numId w:val="11"/>
        </w:numPr>
        <w:spacing w:line="276" w:lineRule="auto"/>
        <w:jc w:val="both"/>
        <w:rPr>
          <w:rFonts w:ascii="Times New Roman" w:hAnsi="Times New Roman" w:cs="Times New Roman"/>
          <w:sz w:val="22"/>
          <w:szCs w:val="22"/>
        </w:rPr>
      </w:pPr>
      <w:r w:rsidRPr="007633BE">
        <w:rPr>
          <w:rFonts w:ascii="Times New Roman" w:hAnsi="Times New Roman" w:cs="Times New Roman"/>
          <w:sz w:val="22"/>
          <w:szCs w:val="22"/>
        </w:rPr>
        <w:t>Rozwijanie umiejętności uczniów i nauczycieli z wykorzystaniem sprzętu zakupionego w ramach programu „Laboratoria przyszłości”.</w:t>
      </w:r>
    </w:p>
    <w:p w14:paraId="778FD821" w14:textId="2674E5EF" w:rsidR="00916D01" w:rsidRPr="007633BE" w:rsidRDefault="00923CE6">
      <w:pPr>
        <w:numPr>
          <w:ilvl w:val="0"/>
          <w:numId w:val="11"/>
        </w:numPr>
        <w:spacing w:afterAutospacing="1" w:line="276" w:lineRule="auto"/>
        <w:ind w:hanging="436"/>
        <w:jc w:val="both"/>
        <w:rPr>
          <w:rFonts w:ascii="Times New Roman" w:hAnsi="Times New Roman" w:cs="Times New Roman"/>
          <w:sz w:val="22"/>
          <w:szCs w:val="22"/>
        </w:rPr>
      </w:pPr>
      <w:r w:rsidRPr="007633BE">
        <w:rPr>
          <w:rFonts w:ascii="Times New Roman" w:hAnsi="Times New Roman" w:cs="Times New Roman"/>
          <w:sz w:val="22"/>
          <w:szCs w:val="22"/>
        </w:rP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14:paraId="0142249C" w14:textId="77777777" w:rsidR="00D021F7" w:rsidRDefault="00D021F7">
      <w:pPr>
        <w:spacing w:after="160" w:line="276" w:lineRule="auto"/>
        <w:rPr>
          <w:rFonts w:ascii="Times New Roman" w:eastAsia="Calibri" w:hAnsi="Times New Roman" w:cs="Times New Roman"/>
          <w:b/>
          <w:bCs/>
          <w:color w:val="000000"/>
          <w:kern w:val="2"/>
          <w:lang w:eastAsia="en-US"/>
        </w:rPr>
      </w:pPr>
    </w:p>
    <w:p w14:paraId="7DD3808E" w14:textId="77777777" w:rsidR="00D021F7" w:rsidRDefault="00D021F7">
      <w:pPr>
        <w:spacing w:after="160" w:line="276" w:lineRule="auto"/>
        <w:rPr>
          <w:rFonts w:ascii="Times New Roman" w:eastAsia="Calibri" w:hAnsi="Times New Roman" w:cs="Times New Roman"/>
          <w:b/>
          <w:bCs/>
          <w:color w:val="000000"/>
          <w:kern w:val="2"/>
          <w:lang w:eastAsia="en-US"/>
        </w:rPr>
      </w:pPr>
    </w:p>
    <w:p w14:paraId="50FCB8DE" w14:textId="61831BEF" w:rsidR="00916D01" w:rsidRPr="00105D16" w:rsidRDefault="00923CE6">
      <w:pPr>
        <w:spacing w:after="160" w:line="276" w:lineRule="auto"/>
        <w:rPr>
          <w:rFonts w:ascii="Times New Roman" w:hAnsi="Times New Roman" w:cs="Times New Roman"/>
        </w:rPr>
      </w:pPr>
      <w:r w:rsidRPr="00105D16">
        <w:rPr>
          <w:rFonts w:ascii="Times New Roman" w:eastAsia="Calibri" w:hAnsi="Times New Roman" w:cs="Times New Roman"/>
          <w:b/>
          <w:bCs/>
          <w:color w:val="000000"/>
          <w:kern w:val="2"/>
          <w:lang w:eastAsia="en-US"/>
        </w:rPr>
        <w:lastRenderedPageBreak/>
        <w:t>Sposoby realizacji priorytetów na rok szkolny 2023/2024</w:t>
      </w:r>
    </w:p>
    <w:tbl>
      <w:tblPr>
        <w:tblW w:w="15168" w:type="dxa"/>
        <w:tblInd w:w="-714" w:type="dxa"/>
        <w:tblLayout w:type="fixed"/>
        <w:tblLook w:val="04A0" w:firstRow="1" w:lastRow="0" w:firstColumn="1" w:lastColumn="0" w:noHBand="0" w:noVBand="1"/>
      </w:tblPr>
      <w:tblGrid>
        <w:gridCol w:w="3261"/>
        <w:gridCol w:w="6379"/>
        <w:gridCol w:w="3118"/>
        <w:gridCol w:w="2410"/>
      </w:tblGrid>
      <w:tr w:rsidR="00916D01" w14:paraId="35D1C0E4" w14:textId="77777777" w:rsidTr="00EE1A8D">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A4CEABA" w14:textId="77777777" w:rsidR="00916D01" w:rsidRPr="007D45AF" w:rsidRDefault="00923CE6" w:rsidP="007D45AF">
            <w:pPr>
              <w:spacing w:line="276" w:lineRule="auto"/>
              <w:jc w:val="center"/>
              <w:rPr>
                <w:rFonts w:ascii="Times New Roman" w:eastAsia="Calibri" w:hAnsi="Times New Roman" w:cs="Times New Roman"/>
                <w:b/>
                <w:bCs/>
                <w:kern w:val="2"/>
                <w:sz w:val="20"/>
                <w:szCs w:val="20"/>
                <w:lang w:eastAsia="en-US"/>
              </w:rPr>
            </w:pPr>
            <w:r w:rsidRPr="007D45AF">
              <w:rPr>
                <w:rFonts w:ascii="Times New Roman" w:eastAsia="Calibri" w:hAnsi="Times New Roman" w:cs="Times New Roman"/>
                <w:b/>
                <w:bCs/>
                <w:kern w:val="2"/>
                <w:sz w:val="20"/>
                <w:szCs w:val="20"/>
                <w:lang w:eastAsia="en-US"/>
              </w:rPr>
              <w:t>Priorytet</w:t>
            </w:r>
          </w:p>
        </w:tc>
        <w:tc>
          <w:tcPr>
            <w:tcW w:w="6379" w:type="dxa"/>
            <w:tcBorders>
              <w:top w:val="single" w:sz="4" w:space="0" w:color="000000"/>
              <w:left w:val="single" w:sz="4" w:space="0" w:color="000000"/>
              <w:bottom w:val="single" w:sz="4" w:space="0" w:color="000000"/>
            </w:tcBorders>
            <w:shd w:val="clear" w:color="auto" w:fill="auto"/>
          </w:tcPr>
          <w:p w14:paraId="43D59F63" w14:textId="77777777" w:rsidR="00916D01" w:rsidRPr="007D45AF" w:rsidRDefault="00923CE6" w:rsidP="007D45AF">
            <w:pPr>
              <w:spacing w:line="276" w:lineRule="auto"/>
              <w:jc w:val="center"/>
              <w:rPr>
                <w:rFonts w:ascii="Times New Roman" w:eastAsia="Calibri" w:hAnsi="Times New Roman" w:cs="Times New Roman"/>
                <w:b/>
                <w:bCs/>
                <w:kern w:val="2"/>
                <w:sz w:val="20"/>
                <w:szCs w:val="20"/>
                <w:lang w:eastAsia="en-US"/>
              </w:rPr>
            </w:pPr>
            <w:r w:rsidRPr="007D45AF">
              <w:rPr>
                <w:rFonts w:ascii="Times New Roman" w:eastAsia="Calibri" w:hAnsi="Times New Roman" w:cs="Times New Roman"/>
                <w:b/>
                <w:bCs/>
                <w:kern w:val="2"/>
                <w:sz w:val="20"/>
                <w:szCs w:val="20"/>
                <w:lang w:eastAsia="en-US"/>
              </w:rPr>
              <w:t>Sposób realizacji:</w:t>
            </w:r>
          </w:p>
        </w:tc>
        <w:tc>
          <w:tcPr>
            <w:tcW w:w="3118" w:type="dxa"/>
            <w:tcBorders>
              <w:top w:val="single" w:sz="4" w:space="0" w:color="000000"/>
              <w:left w:val="single" w:sz="4" w:space="0" w:color="000000"/>
              <w:bottom w:val="single" w:sz="4" w:space="0" w:color="000000"/>
            </w:tcBorders>
            <w:shd w:val="clear" w:color="auto" w:fill="auto"/>
          </w:tcPr>
          <w:p w14:paraId="75506D2E" w14:textId="77777777" w:rsidR="00916D01" w:rsidRPr="007D45AF" w:rsidRDefault="00923CE6" w:rsidP="007D45AF">
            <w:pPr>
              <w:spacing w:line="276" w:lineRule="auto"/>
              <w:jc w:val="center"/>
              <w:rPr>
                <w:rFonts w:ascii="Times New Roman" w:eastAsia="Calibri" w:hAnsi="Times New Roman" w:cs="Times New Roman"/>
                <w:b/>
                <w:bCs/>
                <w:kern w:val="2"/>
                <w:sz w:val="20"/>
                <w:szCs w:val="20"/>
                <w:lang w:eastAsia="en-US"/>
              </w:rPr>
            </w:pPr>
            <w:r w:rsidRPr="007D45AF">
              <w:rPr>
                <w:rFonts w:ascii="Times New Roman" w:eastAsia="Calibri" w:hAnsi="Times New Roman" w:cs="Times New Roman"/>
                <w:b/>
                <w:bCs/>
                <w:kern w:val="2"/>
                <w:sz w:val="20"/>
                <w:szCs w:val="20"/>
                <w:lang w:eastAsia="en-US"/>
              </w:rPr>
              <w:t>Osoba odpowiedzialna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9798435" w14:textId="77777777" w:rsidR="00916D01" w:rsidRPr="007D45AF" w:rsidRDefault="00923CE6" w:rsidP="007D45AF">
            <w:pPr>
              <w:spacing w:line="276" w:lineRule="auto"/>
              <w:jc w:val="center"/>
              <w:rPr>
                <w:rFonts w:ascii="Times New Roman" w:eastAsia="Calibri" w:hAnsi="Times New Roman" w:cs="Times New Roman"/>
                <w:b/>
                <w:bCs/>
                <w:kern w:val="2"/>
                <w:sz w:val="20"/>
                <w:szCs w:val="20"/>
                <w:lang w:eastAsia="en-US"/>
              </w:rPr>
            </w:pPr>
            <w:r w:rsidRPr="007D45AF">
              <w:rPr>
                <w:rFonts w:ascii="Times New Roman" w:eastAsia="Calibri" w:hAnsi="Times New Roman" w:cs="Times New Roman"/>
                <w:b/>
                <w:bCs/>
                <w:kern w:val="2"/>
                <w:sz w:val="20"/>
                <w:szCs w:val="20"/>
                <w:lang w:eastAsia="en-US"/>
              </w:rPr>
              <w:t>Termin realizacji</w:t>
            </w:r>
          </w:p>
        </w:tc>
      </w:tr>
      <w:tr w:rsidR="00916D01" w14:paraId="4B882130" w14:textId="77777777" w:rsidTr="00EE1A8D">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AE1CA49" w14:textId="77777777" w:rsidR="00916D01" w:rsidRDefault="00923CE6">
            <w:pPr>
              <w:spacing w:line="276"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lang w:eastAsia="en-US"/>
              </w:rPr>
              <w:t>1. Kontynuacja działań na rzecz szerszego udostępnienia kanonu i założeń edukacji klasycznej oraz sięgania do dziedzictwa cywilizacyjnego Europy, w tym wsparcie powrotu do szkół języka łacińskiego jako drugiego języka obcego.</w:t>
            </w:r>
          </w:p>
          <w:p w14:paraId="531A3C18" w14:textId="77777777" w:rsidR="00916D01" w:rsidRDefault="00916D01">
            <w:pPr>
              <w:spacing w:line="276" w:lineRule="auto"/>
              <w:rPr>
                <w:rFonts w:ascii="Times New Roman" w:eastAsia="Calibri" w:hAnsi="Times New Roman" w:cs="Times New Roman"/>
                <w:kern w:val="2"/>
                <w:sz w:val="20"/>
                <w:szCs w:val="20"/>
                <w:lang w:eastAsia="en-US"/>
              </w:rPr>
            </w:pPr>
          </w:p>
        </w:tc>
        <w:tc>
          <w:tcPr>
            <w:tcW w:w="6379" w:type="dxa"/>
            <w:tcBorders>
              <w:top w:val="single" w:sz="4" w:space="0" w:color="000000"/>
              <w:left w:val="single" w:sz="4" w:space="0" w:color="000000"/>
              <w:bottom w:val="single" w:sz="4" w:space="0" w:color="000000"/>
            </w:tcBorders>
            <w:shd w:val="clear" w:color="auto" w:fill="auto"/>
          </w:tcPr>
          <w:p w14:paraId="30803BF0" w14:textId="77777777" w:rsidR="00916D01" w:rsidRDefault="00923CE6">
            <w:pPr>
              <w:numPr>
                <w:ilvl w:val="0"/>
                <w:numId w:val="2"/>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Dzień Języków Obcych w szkole.</w:t>
            </w:r>
          </w:p>
          <w:p w14:paraId="42882A26" w14:textId="77777777" w:rsidR="00916D01" w:rsidRDefault="00923CE6">
            <w:pPr>
              <w:numPr>
                <w:ilvl w:val="0"/>
                <w:numId w:val="2"/>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Innowacja pedagogiczna dla klas III „Poznaję kraje i ich zwyczaje”.</w:t>
            </w:r>
          </w:p>
          <w:p w14:paraId="7CC5C3F9" w14:textId="77777777" w:rsidR="00916D01" w:rsidRDefault="00923CE6">
            <w:pPr>
              <w:numPr>
                <w:ilvl w:val="0"/>
                <w:numId w:val="2"/>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Konkurs recytatorski „Pięknie być człowiekiem”.</w:t>
            </w:r>
          </w:p>
          <w:p w14:paraId="49FC354C" w14:textId="77777777" w:rsidR="00916D01" w:rsidRDefault="00923CE6">
            <w:pPr>
              <w:numPr>
                <w:ilvl w:val="0"/>
                <w:numId w:val="2"/>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Wdrażanie do krytycznego odbioru dóbr kultury, ze szczególnym uwzględnieniem lektur z kanonu literatury klasycznej.</w:t>
            </w:r>
          </w:p>
          <w:p w14:paraId="6B95789A" w14:textId="77777777" w:rsidR="00916D01" w:rsidRDefault="00923CE6">
            <w:pPr>
              <w:numPr>
                <w:ilvl w:val="0"/>
                <w:numId w:val="2"/>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Zapoznanie się z wybranymi postaciami z mitologii rzymskiej/greckiej – język polski, historia.</w:t>
            </w:r>
          </w:p>
          <w:p w14:paraId="60409D89" w14:textId="77777777" w:rsidR="00916D01" w:rsidRDefault="00923CE6">
            <w:pPr>
              <w:numPr>
                <w:ilvl w:val="0"/>
                <w:numId w:val="2"/>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Wizyty w instytucjach kultury i sztuki.</w:t>
            </w:r>
          </w:p>
          <w:p w14:paraId="29E878B2" w14:textId="77777777" w:rsidR="00916D01" w:rsidRDefault="00923CE6">
            <w:pPr>
              <w:numPr>
                <w:ilvl w:val="0"/>
                <w:numId w:val="2"/>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Pozyskiwanie książek oraz scenariuszy zajęć założeń edukacji klasycznej oraz sięgania do dziedzictwa cywilizacyjnego Europy.</w:t>
            </w:r>
          </w:p>
          <w:p w14:paraId="566B1C08" w14:textId="77777777" w:rsidR="00916D01" w:rsidRDefault="00923CE6">
            <w:pPr>
              <w:numPr>
                <w:ilvl w:val="0"/>
                <w:numId w:val="2"/>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Wykorzystanie publikacji z Zintegrowanej Platformy Edukacyjnej.</w:t>
            </w:r>
          </w:p>
          <w:p w14:paraId="661F30CD" w14:textId="77777777" w:rsidR="00916D01" w:rsidRDefault="00923CE6">
            <w:pPr>
              <w:numPr>
                <w:ilvl w:val="0"/>
                <w:numId w:val="2"/>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Poznanie dziedzictwa cywilizacyjnego Europy - organizacja wycieczki pozwalającej poznać dziedzictwo cywilizacyjne Europy, w tym Polski: Toruń.</w:t>
            </w:r>
          </w:p>
          <w:p w14:paraId="55A016C4" w14:textId="77777777" w:rsidR="00916D01" w:rsidRDefault="00923CE6">
            <w:pPr>
              <w:numPr>
                <w:ilvl w:val="0"/>
                <w:numId w:val="2"/>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Omówienie znaczenia i roli języka łacińskiego, poznanie wybranych sentencji po łacinie – język polski, historia.</w:t>
            </w:r>
          </w:p>
          <w:p w14:paraId="7996456D" w14:textId="77777777" w:rsidR="00916D01" w:rsidRDefault="00923CE6">
            <w:pPr>
              <w:numPr>
                <w:ilvl w:val="0"/>
                <w:numId w:val="2"/>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Wprowadzenie w dziedzictwo cywilizacyjne Europy – lekcje historii, języka polskiego, zajęcia z wychowawcą.</w:t>
            </w:r>
          </w:p>
          <w:p w14:paraId="14F259D7" w14:textId="77777777" w:rsidR="00916D01" w:rsidRDefault="00916D01">
            <w:pPr>
              <w:spacing w:line="276" w:lineRule="auto"/>
              <w:ind w:left="720"/>
              <w:contextualSpacing/>
              <w:rPr>
                <w:rFonts w:ascii="Times New Roman" w:eastAsia="Calibri" w:hAnsi="Times New Roman" w:cs="Times New Roman"/>
                <w:kern w:val="2"/>
                <w:sz w:val="20"/>
                <w:szCs w:val="20"/>
                <w:lang w:eastAsia="en-US"/>
              </w:rPr>
            </w:pPr>
          </w:p>
        </w:tc>
        <w:tc>
          <w:tcPr>
            <w:tcW w:w="3118" w:type="dxa"/>
            <w:tcBorders>
              <w:top w:val="single" w:sz="4" w:space="0" w:color="000000"/>
              <w:left w:val="single" w:sz="4" w:space="0" w:color="000000"/>
              <w:bottom w:val="single" w:sz="4" w:space="0" w:color="000000"/>
            </w:tcBorders>
            <w:shd w:val="clear" w:color="auto" w:fill="auto"/>
          </w:tcPr>
          <w:p w14:paraId="306D4EAB" w14:textId="77777777" w:rsidR="00916D01" w:rsidRDefault="00923CE6" w:rsidP="007D45AF">
            <w:p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Katarzyna Dębska, Wioletta Czarnecka</w:t>
            </w:r>
          </w:p>
          <w:p w14:paraId="6C6FCD7C" w14:textId="77777777" w:rsidR="00916D01" w:rsidRDefault="00923CE6">
            <w:pPr>
              <w:spacing w:line="276" w:lineRule="auto"/>
              <w:ind w:left="720"/>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Milena Wojtczak</w:t>
            </w:r>
          </w:p>
          <w:p w14:paraId="182B064F" w14:textId="279DA3D6" w:rsidR="00916D01" w:rsidRDefault="00923CE6" w:rsidP="007D45AF">
            <w:pPr>
              <w:spacing w:line="276" w:lineRule="auto"/>
              <w:contextualSpacing/>
              <w:jc w:val="center"/>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Ewa Garus</w:t>
            </w:r>
          </w:p>
          <w:p w14:paraId="459DCCB5" w14:textId="77777777" w:rsidR="00916D01" w:rsidRDefault="00916D01">
            <w:pPr>
              <w:spacing w:line="276" w:lineRule="auto"/>
              <w:contextualSpacing/>
              <w:jc w:val="center"/>
              <w:rPr>
                <w:rFonts w:ascii="Times New Roman" w:eastAsia="Calibri" w:hAnsi="Times New Roman" w:cs="Times New Roman"/>
                <w:kern w:val="2"/>
                <w:sz w:val="20"/>
                <w:szCs w:val="20"/>
                <w:lang w:eastAsia="en-US"/>
              </w:rPr>
            </w:pPr>
          </w:p>
          <w:p w14:paraId="51C30495" w14:textId="77777777" w:rsidR="00916D01" w:rsidRDefault="00923CE6">
            <w:pPr>
              <w:spacing w:line="276" w:lineRule="auto"/>
              <w:contextualSpacing/>
              <w:jc w:val="center"/>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Ewa Garus, Agnieszka Bartczak</w:t>
            </w:r>
          </w:p>
          <w:p w14:paraId="3CAA1F08" w14:textId="4D417996" w:rsidR="00916D01" w:rsidRDefault="00923CE6" w:rsidP="007D45AF">
            <w:pPr>
              <w:spacing w:line="276" w:lineRule="auto"/>
              <w:contextualSpacing/>
              <w:jc w:val="center"/>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Beata Dębska, Ewa Garus, Agnieszka Bartczak</w:t>
            </w:r>
          </w:p>
          <w:p w14:paraId="57B48554" w14:textId="77777777" w:rsidR="00916D01" w:rsidRDefault="00923CE6" w:rsidP="007D45AF">
            <w:pPr>
              <w:spacing w:line="276" w:lineRule="auto"/>
              <w:contextualSpacing/>
              <w:jc w:val="center"/>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Wychowawcy</w:t>
            </w:r>
          </w:p>
          <w:p w14:paraId="7DF7AD65" w14:textId="77777777" w:rsidR="007D45AF" w:rsidRDefault="007D45AF">
            <w:pPr>
              <w:spacing w:line="276" w:lineRule="auto"/>
              <w:contextualSpacing/>
              <w:jc w:val="center"/>
              <w:rPr>
                <w:rFonts w:ascii="Times New Roman" w:eastAsia="Calibri" w:hAnsi="Times New Roman" w:cs="Times New Roman"/>
                <w:kern w:val="2"/>
                <w:sz w:val="20"/>
                <w:szCs w:val="20"/>
                <w:lang w:eastAsia="en-US"/>
              </w:rPr>
            </w:pPr>
          </w:p>
          <w:p w14:paraId="436BD4E9" w14:textId="1A74629C" w:rsidR="00916D01" w:rsidRDefault="00923CE6">
            <w:pPr>
              <w:spacing w:line="276" w:lineRule="auto"/>
              <w:contextualSpacing/>
              <w:jc w:val="center"/>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Milena Wojtczak, Ewa Garus</w:t>
            </w:r>
          </w:p>
          <w:p w14:paraId="28F45A4D" w14:textId="77777777" w:rsidR="00916D01" w:rsidRDefault="00923CE6" w:rsidP="007D45AF">
            <w:pPr>
              <w:spacing w:line="276" w:lineRule="auto"/>
              <w:contextualSpacing/>
              <w:jc w:val="center"/>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Nauczyciele</w:t>
            </w:r>
          </w:p>
          <w:p w14:paraId="413900D5" w14:textId="77777777" w:rsidR="00916D01" w:rsidRDefault="00916D01">
            <w:pPr>
              <w:spacing w:line="276" w:lineRule="auto"/>
              <w:contextualSpacing/>
              <w:jc w:val="center"/>
              <w:rPr>
                <w:rFonts w:ascii="Times New Roman" w:eastAsia="Calibri" w:hAnsi="Times New Roman" w:cs="Times New Roman"/>
                <w:kern w:val="2"/>
                <w:sz w:val="20"/>
                <w:szCs w:val="20"/>
                <w:lang w:eastAsia="en-US"/>
              </w:rPr>
            </w:pPr>
          </w:p>
          <w:p w14:paraId="42E1C272" w14:textId="77777777" w:rsidR="00916D01" w:rsidRDefault="00923CE6">
            <w:pPr>
              <w:spacing w:line="276" w:lineRule="auto"/>
              <w:contextualSpacing/>
              <w:jc w:val="center"/>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Nauczyciele</w:t>
            </w:r>
          </w:p>
          <w:p w14:paraId="69ED6BCC" w14:textId="77777777" w:rsidR="00916D01" w:rsidRDefault="00916D01">
            <w:pPr>
              <w:spacing w:line="276" w:lineRule="auto"/>
              <w:contextualSpacing/>
              <w:jc w:val="center"/>
              <w:rPr>
                <w:rFonts w:ascii="Times New Roman" w:eastAsia="Calibri" w:hAnsi="Times New Roman" w:cs="Times New Roman"/>
                <w:kern w:val="2"/>
                <w:sz w:val="20"/>
                <w:szCs w:val="20"/>
                <w:lang w:eastAsia="en-US"/>
              </w:rPr>
            </w:pPr>
          </w:p>
          <w:p w14:paraId="627CFE4F" w14:textId="7832C532" w:rsidR="00916D01" w:rsidRDefault="00923CE6" w:rsidP="007D45AF">
            <w:pPr>
              <w:spacing w:line="276" w:lineRule="auto"/>
              <w:contextualSpacing/>
              <w:jc w:val="center"/>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Beata Dębska, Agnieszka Bartczak</w:t>
            </w:r>
            <w:r w:rsidR="007D45AF">
              <w:rPr>
                <w:rFonts w:ascii="Times New Roman" w:eastAsia="Calibri" w:hAnsi="Times New Roman" w:cs="Times New Roman"/>
                <w:kern w:val="2"/>
                <w:sz w:val="20"/>
                <w:szCs w:val="20"/>
                <w:lang w:eastAsia="en-US"/>
              </w:rPr>
              <w:t>, Ewa Garus</w:t>
            </w:r>
          </w:p>
          <w:p w14:paraId="101B334E" w14:textId="77777777" w:rsidR="00916D01" w:rsidRDefault="00923CE6" w:rsidP="007D45AF">
            <w:pPr>
              <w:spacing w:line="276" w:lineRule="auto"/>
              <w:contextualSpacing/>
              <w:jc w:val="center"/>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Beata Dębska, Agnieszka Bartczak, Ewa Garus, wychowawcy</w:t>
            </w:r>
          </w:p>
          <w:p w14:paraId="7E8BE377" w14:textId="77777777" w:rsidR="00916D01" w:rsidRDefault="00916D01">
            <w:pPr>
              <w:spacing w:line="276" w:lineRule="auto"/>
              <w:contextualSpacing/>
              <w:jc w:val="center"/>
              <w:rPr>
                <w:rFonts w:ascii="Times New Roman" w:eastAsia="Calibri" w:hAnsi="Times New Roman" w:cs="Times New Roman"/>
                <w:kern w:val="2"/>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7A24BE8" w14:textId="77777777" w:rsidR="00916D01" w:rsidRDefault="00923CE6" w:rsidP="007D45AF">
            <w:pPr>
              <w:spacing w:line="276" w:lineRule="auto"/>
              <w:contextualSpacing/>
              <w:jc w:val="center"/>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Luty 2024</w:t>
            </w:r>
          </w:p>
          <w:p w14:paraId="0846F0E8" w14:textId="77777777" w:rsidR="00916D01" w:rsidRDefault="00923CE6" w:rsidP="007D45AF">
            <w:pPr>
              <w:spacing w:line="276" w:lineRule="auto"/>
              <w:contextualSpacing/>
              <w:jc w:val="center"/>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Cały rok</w:t>
            </w:r>
          </w:p>
          <w:p w14:paraId="24949DCB" w14:textId="3A7BCD74" w:rsidR="00916D01" w:rsidRDefault="00923CE6" w:rsidP="007D45AF">
            <w:pPr>
              <w:spacing w:line="276" w:lineRule="auto"/>
              <w:contextualSpacing/>
              <w:jc w:val="center"/>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Luty/Marzec 2024</w:t>
            </w:r>
          </w:p>
          <w:p w14:paraId="74764059" w14:textId="77777777" w:rsidR="00916D01" w:rsidRDefault="00916D01">
            <w:pPr>
              <w:spacing w:line="276" w:lineRule="auto"/>
              <w:contextualSpacing/>
              <w:rPr>
                <w:rFonts w:ascii="Times New Roman" w:eastAsia="Calibri" w:hAnsi="Times New Roman" w:cs="Times New Roman"/>
                <w:kern w:val="2"/>
                <w:sz w:val="20"/>
                <w:szCs w:val="20"/>
                <w:lang w:eastAsia="en-US"/>
              </w:rPr>
            </w:pPr>
          </w:p>
          <w:p w14:paraId="778F7ABC" w14:textId="77777777" w:rsidR="00916D01" w:rsidRDefault="00923CE6" w:rsidP="007D45AF">
            <w:pPr>
              <w:spacing w:line="276" w:lineRule="auto"/>
              <w:contextualSpacing/>
              <w:jc w:val="center"/>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Cały rok</w:t>
            </w:r>
          </w:p>
          <w:p w14:paraId="42ED9F8A" w14:textId="77777777" w:rsidR="00916D01" w:rsidRDefault="00923CE6" w:rsidP="007D45AF">
            <w:pPr>
              <w:spacing w:line="276" w:lineRule="auto"/>
              <w:contextualSpacing/>
              <w:jc w:val="center"/>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Zgodnie z programem nauczania</w:t>
            </w:r>
          </w:p>
          <w:p w14:paraId="2E5A7615" w14:textId="77777777" w:rsidR="00916D01" w:rsidRDefault="00923CE6" w:rsidP="007D45AF">
            <w:pPr>
              <w:spacing w:line="276" w:lineRule="auto"/>
              <w:contextualSpacing/>
              <w:jc w:val="center"/>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Wycieczki</w:t>
            </w:r>
          </w:p>
          <w:p w14:paraId="767833CD" w14:textId="77777777" w:rsidR="007D45AF" w:rsidRDefault="007D45AF" w:rsidP="007D45AF">
            <w:pPr>
              <w:spacing w:line="276" w:lineRule="auto"/>
              <w:contextualSpacing/>
              <w:jc w:val="center"/>
              <w:rPr>
                <w:rFonts w:ascii="Times New Roman" w:eastAsia="Calibri" w:hAnsi="Times New Roman" w:cs="Times New Roman"/>
                <w:kern w:val="2"/>
                <w:sz w:val="20"/>
                <w:szCs w:val="20"/>
                <w:lang w:eastAsia="en-US"/>
              </w:rPr>
            </w:pPr>
          </w:p>
          <w:p w14:paraId="5F70C1BE" w14:textId="21C3FAC6" w:rsidR="00916D01" w:rsidRDefault="00923CE6" w:rsidP="007D45AF">
            <w:pPr>
              <w:spacing w:line="276" w:lineRule="auto"/>
              <w:contextualSpacing/>
              <w:jc w:val="center"/>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Cały rok</w:t>
            </w:r>
          </w:p>
          <w:p w14:paraId="0B1D1F24" w14:textId="77777777" w:rsidR="00916D01" w:rsidRDefault="00923CE6" w:rsidP="007D45AF">
            <w:pPr>
              <w:spacing w:line="276" w:lineRule="auto"/>
              <w:contextualSpacing/>
              <w:jc w:val="center"/>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Cały rok</w:t>
            </w:r>
          </w:p>
          <w:p w14:paraId="774069B6" w14:textId="77777777" w:rsidR="00916D01" w:rsidRDefault="00916D01" w:rsidP="007D45AF">
            <w:pPr>
              <w:spacing w:line="276" w:lineRule="auto"/>
              <w:contextualSpacing/>
              <w:jc w:val="center"/>
              <w:rPr>
                <w:rFonts w:ascii="Times New Roman" w:eastAsia="Calibri" w:hAnsi="Times New Roman" w:cs="Times New Roman"/>
                <w:kern w:val="2"/>
                <w:sz w:val="20"/>
                <w:szCs w:val="20"/>
                <w:lang w:eastAsia="en-US"/>
              </w:rPr>
            </w:pPr>
          </w:p>
          <w:p w14:paraId="7D246FD0" w14:textId="523DDE84" w:rsidR="00916D01" w:rsidRDefault="00923CE6" w:rsidP="007D45AF">
            <w:pPr>
              <w:spacing w:line="276" w:lineRule="auto"/>
              <w:contextualSpacing/>
              <w:jc w:val="center"/>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Wrzesień/Pa</w:t>
            </w:r>
            <w:r w:rsidR="007D45AF">
              <w:rPr>
                <w:rFonts w:ascii="Times New Roman" w:eastAsia="Calibri" w:hAnsi="Times New Roman" w:cs="Times New Roman"/>
                <w:kern w:val="2"/>
                <w:sz w:val="20"/>
                <w:szCs w:val="20"/>
                <w:lang w:eastAsia="en-US"/>
              </w:rPr>
              <w:t>ź</w:t>
            </w:r>
            <w:r>
              <w:rPr>
                <w:rFonts w:ascii="Times New Roman" w:eastAsia="Calibri" w:hAnsi="Times New Roman" w:cs="Times New Roman"/>
                <w:kern w:val="2"/>
                <w:sz w:val="20"/>
                <w:szCs w:val="20"/>
                <w:lang w:eastAsia="en-US"/>
              </w:rPr>
              <w:t>dziernik</w:t>
            </w:r>
          </w:p>
          <w:p w14:paraId="79E272C6" w14:textId="77777777" w:rsidR="00916D01" w:rsidRDefault="00916D01">
            <w:pPr>
              <w:spacing w:line="276" w:lineRule="auto"/>
              <w:contextualSpacing/>
              <w:rPr>
                <w:rFonts w:ascii="Times New Roman" w:eastAsia="Calibri" w:hAnsi="Times New Roman" w:cs="Times New Roman"/>
                <w:kern w:val="2"/>
                <w:sz w:val="20"/>
                <w:szCs w:val="20"/>
                <w:lang w:eastAsia="en-US"/>
              </w:rPr>
            </w:pPr>
          </w:p>
          <w:p w14:paraId="2ACDA7A4" w14:textId="77777777" w:rsidR="00916D01" w:rsidRDefault="00923CE6" w:rsidP="007D45AF">
            <w:pPr>
              <w:spacing w:line="276" w:lineRule="auto"/>
              <w:contextualSpacing/>
              <w:jc w:val="center"/>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Cały rok</w:t>
            </w:r>
          </w:p>
          <w:p w14:paraId="2EA500E4" w14:textId="77777777" w:rsidR="00916D01" w:rsidRDefault="00916D01" w:rsidP="007D45AF">
            <w:pPr>
              <w:spacing w:line="276" w:lineRule="auto"/>
              <w:contextualSpacing/>
              <w:jc w:val="center"/>
              <w:rPr>
                <w:rFonts w:ascii="Times New Roman" w:eastAsia="Calibri" w:hAnsi="Times New Roman" w:cs="Times New Roman"/>
                <w:kern w:val="2"/>
                <w:sz w:val="20"/>
                <w:szCs w:val="20"/>
                <w:lang w:eastAsia="en-US"/>
              </w:rPr>
            </w:pPr>
          </w:p>
          <w:p w14:paraId="5310EE05" w14:textId="77777777" w:rsidR="00916D01" w:rsidRDefault="00923CE6" w:rsidP="007D45AF">
            <w:pPr>
              <w:spacing w:line="276" w:lineRule="auto"/>
              <w:contextualSpacing/>
              <w:jc w:val="center"/>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Cały rok</w:t>
            </w:r>
          </w:p>
        </w:tc>
      </w:tr>
      <w:tr w:rsidR="00916D01" w14:paraId="367E7F27" w14:textId="77777777" w:rsidTr="00EE1A8D">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06E1371" w14:textId="77777777" w:rsidR="00916D01" w:rsidRDefault="00923CE6">
            <w:pPr>
              <w:spacing w:line="276" w:lineRule="auto"/>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2. 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p>
          <w:p w14:paraId="59ECAA32" w14:textId="77777777" w:rsidR="00916D01" w:rsidRDefault="00916D01">
            <w:pPr>
              <w:spacing w:line="276" w:lineRule="auto"/>
              <w:ind w:left="360"/>
              <w:contextualSpacing/>
              <w:rPr>
                <w:rFonts w:ascii="Times New Roman" w:eastAsia="Calibri" w:hAnsi="Times New Roman" w:cs="Times New Roman"/>
                <w:kern w:val="2"/>
                <w:sz w:val="20"/>
                <w:szCs w:val="20"/>
                <w:lang w:eastAsia="en-US"/>
              </w:rPr>
            </w:pPr>
          </w:p>
        </w:tc>
        <w:tc>
          <w:tcPr>
            <w:tcW w:w="6379" w:type="dxa"/>
            <w:tcBorders>
              <w:top w:val="single" w:sz="4" w:space="0" w:color="000000"/>
              <w:left w:val="single" w:sz="4" w:space="0" w:color="000000"/>
              <w:bottom w:val="single" w:sz="4" w:space="0" w:color="000000"/>
            </w:tcBorders>
            <w:shd w:val="clear" w:color="auto" w:fill="auto"/>
          </w:tcPr>
          <w:p w14:paraId="674A1954" w14:textId="77777777" w:rsidR="00916D01" w:rsidRDefault="00923CE6">
            <w:pPr>
              <w:numPr>
                <w:ilvl w:val="0"/>
                <w:numId w:val="3"/>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Dzień Dziecka – Sportu – Rodziny.</w:t>
            </w:r>
          </w:p>
          <w:p w14:paraId="20BA8B34" w14:textId="77777777" w:rsidR="00916D01" w:rsidRDefault="00916D01">
            <w:pPr>
              <w:spacing w:line="276" w:lineRule="auto"/>
              <w:ind w:left="720"/>
              <w:contextualSpacing/>
              <w:rPr>
                <w:rFonts w:ascii="Times New Roman" w:eastAsia="Calibri" w:hAnsi="Times New Roman" w:cs="Times New Roman"/>
                <w:kern w:val="2"/>
                <w:sz w:val="20"/>
                <w:szCs w:val="20"/>
                <w:lang w:eastAsia="en-US"/>
              </w:rPr>
            </w:pPr>
          </w:p>
          <w:p w14:paraId="2F7AFBA5" w14:textId="306A9CA7" w:rsidR="00916D01" w:rsidRDefault="00923CE6">
            <w:pPr>
              <w:numPr>
                <w:ilvl w:val="0"/>
                <w:numId w:val="3"/>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Akcje charytatywne.</w:t>
            </w:r>
          </w:p>
          <w:p w14:paraId="1C14B3CC" w14:textId="77777777" w:rsidR="00916D01" w:rsidRDefault="00923CE6">
            <w:pPr>
              <w:numPr>
                <w:ilvl w:val="0"/>
                <w:numId w:val="3"/>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Szkolny wolontariat.</w:t>
            </w:r>
          </w:p>
          <w:p w14:paraId="61425E31" w14:textId="4CF042DB" w:rsidR="00916D01" w:rsidRDefault="00923CE6">
            <w:pPr>
              <w:numPr>
                <w:ilvl w:val="0"/>
                <w:numId w:val="3"/>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Program wychowawczo -  profilaktyczny 2023/2024 po wnikliwej diagnozie z udziałem rodziców.</w:t>
            </w:r>
          </w:p>
          <w:p w14:paraId="4A2469C6" w14:textId="77777777" w:rsidR="00916D01" w:rsidRDefault="00923CE6">
            <w:pPr>
              <w:numPr>
                <w:ilvl w:val="0"/>
                <w:numId w:val="3"/>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Pakiet ósmoklasisty – cykl zajęć – planowanie, gospodarowanie czasem, stres.</w:t>
            </w:r>
          </w:p>
          <w:p w14:paraId="71FAA0F3" w14:textId="7953153F" w:rsidR="00916D01" w:rsidRDefault="00923CE6">
            <w:pPr>
              <w:numPr>
                <w:ilvl w:val="0"/>
                <w:numId w:val="3"/>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Wzmacnianie więzi rodzinnych i kultywowanie tradycji, obchody uroczystości.</w:t>
            </w:r>
          </w:p>
          <w:p w14:paraId="36FD8A2E" w14:textId="77777777" w:rsidR="00916D01" w:rsidRDefault="00923CE6">
            <w:pPr>
              <w:numPr>
                <w:ilvl w:val="0"/>
                <w:numId w:val="3"/>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Udział w kampaniach profilaktycznych: „Apteczka pomocy Emocjonalnej”, „Przyjaciele Zippiego”, Spójrz inaczej”, „Nie pal przy mnie proszę”, „Bieg po zdrowie” i inne.</w:t>
            </w:r>
          </w:p>
          <w:p w14:paraId="37AAE2F3" w14:textId="118EAFB2" w:rsidR="00916D01" w:rsidRDefault="00923CE6">
            <w:pPr>
              <w:numPr>
                <w:ilvl w:val="0"/>
                <w:numId w:val="3"/>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rPr>
              <w:t xml:space="preserve">Wsparcie ucznia i wsparcie rodziny na terenie szkoły. Współpraca </w:t>
            </w:r>
            <w:r w:rsidR="00D021F7">
              <w:rPr>
                <w:rFonts w:ascii="Times New Roman" w:eastAsia="Calibri" w:hAnsi="Times New Roman" w:cs="Times New Roman"/>
                <w:kern w:val="2"/>
                <w:sz w:val="20"/>
                <w:szCs w:val="20"/>
              </w:rPr>
              <w:t xml:space="preserve">              </w:t>
            </w:r>
            <w:r>
              <w:rPr>
                <w:rFonts w:ascii="Times New Roman" w:eastAsia="Calibri" w:hAnsi="Times New Roman" w:cs="Times New Roman"/>
                <w:kern w:val="2"/>
                <w:sz w:val="20"/>
                <w:szCs w:val="20"/>
              </w:rPr>
              <w:lastRenderedPageBreak/>
              <w:t>z instytucjami: GOPS, Powiatowa Poradnia Psychologiczno-Pedagogiczna, Sąd Rodzinny, Policja, Powiatowe Centrum Pomocy Rodzinie, zespoły interdyscyplinarne „Niebieska Karta”,  placówkami doskonalenia nauczycieli, podmiotami realizującymi świadczenia zdrowotne z zakresu podstawowej opieki zdrowotnej, opieki psychiatrycznej i leczenia uzależnień, Stacja sanitarno-epidemiologiczna.</w:t>
            </w:r>
          </w:p>
          <w:p w14:paraId="31D14EC2" w14:textId="77777777" w:rsidR="00916D01" w:rsidRDefault="00923CE6">
            <w:pPr>
              <w:numPr>
                <w:ilvl w:val="0"/>
                <w:numId w:val="3"/>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rPr>
              <w:t>Szkolenia, warsztaty dla rodziców.</w:t>
            </w:r>
          </w:p>
          <w:p w14:paraId="45C73115" w14:textId="3A7F267C" w:rsidR="00916D01" w:rsidRDefault="00923CE6">
            <w:pPr>
              <w:numPr>
                <w:ilvl w:val="0"/>
                <w:numId w:val="3"/>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rPr>
              <w:t xml:space="preserve">Realizacja podstawy programowej wychowania do życia </w:t>
            </w:r>
            <w:r w:rsidR="00D021F7">
              <w:rPr>
                <w:rFonts w:ascii="Times New Roman" w:eastAsia="Calibri" w:hAnsi="Times New Roman" w:cs="Times New Roman"/>
                <w:kern w:val="2"/>
                <w:sz w:val="20"/>
                <w:szCs w:val="20"/>
              </w:rPr>
              <w:t xml:space="preserve">                           </w:t>
            </w:r>
            <w:r>
              <w:rPr>
                <w:rFonts w:ascii="Times New Roman" w:eastAsia="Calibri" w:hAnsi="Times New Roman" w:cs="Times New Roman"/>
                <w:kern w:val="2"/>
                <w:sz w:val="20"/>
                <w:szCs w:val="20"/>
              </w:rPr>
              <w:t>w rodzinie, promowanie wartości prorodzinnych.</w:t>
            </w:r>
          </w:p>
          <w:p w14:paraId="05B2CCD9" w14:textId="77777777" w:rsidR="00916D01" w:rsidRDefault="00923CE6">
            <w:pPr>
              <w:numPr>
                <w:ilvl w:val="0"/>
                <w:numId w:val="3"/>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Analiza podstawy programowej, metod i form pracy zajęć wychowanie do życia w rodzinie.</w:t>
            </w:r>
          </w:p>
          <w:p w14:paraId="3769489F" w14:textId="77777777" w:rsidR="00916D01" w:rsidRDefault="00923CE6">
            <w:pPr>
              <w:numPr>
                <w:ilvl w:val="0"/>
                <w:numId w:val="3"/>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Angażowanie do współpracy rodziców w celu zapewnienia skutecznego oddziaływania na uczniów w zakresie kształtowania ich postaw moralnych.</w:t>
            </w:r>
          </w:p>
          <w:p w14:paraId="5D13C08B" w14:textId="77777777" w:rsidR="00916D01" w:rsidRDefault="00923CE6">
            <w:pPr>
              <w:numPr>
                <w:ilvl w:val="0"/>
                <w:numId w:val="3"/>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Edukacja rodziców dotycząca porozumiewania się z dzieckiem, rozwiązywania konfliktów, udzielania wsparcia dziecku i pełnienia roli pozytywnego wzorca, radzenia sobie z trudnościami wychowawczymi i edukacyjnymi dziecka.</w:t>
            </w:r>
          </w:p>
          <w:p w14:paraId="59CE8AF5" w14:textId="77777777" w:rsidR="00916D01" w:rsidRDefault="00923CE6">
            <w:pPr>
              <w:numPr>
                <w:ilvl w:val="0"/>
                <w:numId w:val="3"/>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 xml:space="preserve"> Szkolenia/warsztaty metodyczne dla nauczycieli.</w:t>
            </w:r>
          </w:p>
          <w:p w14:paraId="63B5B982" w14:textId="77777777" w:rsidR="00916D01" w:rsidRDefault="00916D01">
            <w:pPr>
              <w:spacing w:line="276" w:lineRule="auto"/>
              <w:rPr>
                <w:rFonts w:ascii="Times New Roman" w:eastAsia="Calibri" w:hAnsi="Times New Roman" w:cs="Times New Roman"/>
                <w:kern w:val="2"/>
                <w:sz w:val="20"/>
                <w:szCs w:val="20"/>
                <w:lang w:eastAsia="en-US"/>
              </w:rPr>
            </w:pPr>
          </w:p>
        </w:tc>
        <w:tc>
          <w:tcPr>
            <w:tcW w:w="3118" w:type="dxa"/>
            <w:tcBorders>
              <w:top w:val="single" w:sz="4" w:space="0" w:color="000000"/>
              <w:left w:val="single" w:sz="4" w:space="0" w:color="000000"/>
              <w:bottom w:val="single" w:sz="4" w:space="0" w:color="000000"/>
            </w:tcBorders>
            <w:shd w:val="clear" w:color="auto" w:fill="auto"/>
          </w:tcPr>
          <w:p w14:paraId="4D9AAEA1" w14:textId="77777777" w:rsidR="00916D01" w:rsidRDefault="00923CE6" w:rsidP="007D45AF">
            <w:pPr>
              <w:spacing w:line="276" w:lineRule="auto"/>
              <w:contextualSpacing/>
              <w:jc w:val="center"/>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lastRenderedPageBreak/>
              <w:t>Jolanta Barylska, Milena Wojtczak,</w:t>
            </w:r>
          </w:p>
          <w:p w14:paraId="422A40BD" w14:textId="32E46195" w:rsidR="00916D01" w:rsidRDefault="00923CE6" w:rsidP="007D45AF">
            <w:pPr>
              <w:spacing w:line="276" w:lineRule="auto"/>
              <w:contextualSpacing/>
              <w:jc w:val="center"/>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 xml:space="preserve">Edyta Szkobel, </w:t>
            </w:r>
            <w:r w:rsidR="00AD7B68">
              <w:rPr>
                <w:rFonts w:ascii="Times New Roman" w:eastAsia="Calibri" w:hAnsi="Times New Roman" w:cs="Times New Roman"/>
                <w:kern w:val="2"/>
                <w:sz w:val="20"/>
                <w:szCs w:val="20"/>
                <w:lang w:eastAsia="en-US"/>
              </w:rPr>
              <w:t xml:space="preserve">                                 </w:t>
            </w:r>
            <w:r>
              <w:rPr>
                <w:rFonts w:ascii="Times New Roman" w:eastAsia="Calibri" w:hAnsi="Times New Roman" w:cs="Times New Roman"/>
                <w:kern w:val="2"/>
                <w:sz w:val="20"/>
                <w:szCs w:val="20"/>
                <w:lang w:eastAsia="en-US"/>
              </w:rPr>
              <w:t>Jadwiga Kołodziejska</w:t>
            </w:r>
          </w:p>
          <w:p w14:paraId="44C03A77" w14:textId="77777777" w:rsidR="00916D01" w:rsidRDefault="00923CE6" w:rsidP="007D45AF">
            <w:pPr>
              <w:spacing w:line="276" w:lineRule="auto"/>
              <w:contextualSpacing/>
              <w:jc w:val="center"/>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Szkolne Koło Wolontariatu, S</w:t>
            </w:r>
            <w:r w:rsidR="007D45AF">
              <w:rPr>
                <w:rFonts w:ascii="Times New Roman" w:eastAsia="Calibri" w:hAnsi="Times New Roman" w:cs="Times New Roman"/>
                <w:kern w:val="2"/>
                <w:sz w:val="20"/>
                <w:szCs w:val="20"/>
                <w:lang w:eastAsia="en-US"/>
              </w:rPr>
              <w:t>.</w:t>
            </w:r>
            <w:r>
              <w:rPr>
                <w:rFonts w:ascii="Times New Roman" w:eastAsia="Calibri" w:hAnsi="Times New Roman" w:cs="Times New Roman"/>
                <w:kern w:val="2"/>
                <w:sz w:val="20"/>
                <w:szCs w:val="20"/>
                <w:lang w:eastAsia="en-US"/>
              </w:rPr>
              <w:t>U</w:t>
            </w:r>
            <w:r w:rsidR="007D45AF">
              <w:rPr>
                <w:rFonts w:ascii="Times New Roman" w:eastAsia="Calibri" w:hAnsi="Times New Roman" w:cs="Times New Roman"/>
                <w:kern w:val="2"/>
                <w:sz w:val="20"/>
                <w:szCs w:val="20"/>
                <w:lang w:eastAsia="en-US"/>
              </w:rPr>
              <w:t>.</w:t>
            </w:r>
          </w:p>
          <w:p w14:paraId="4BF12F04" w14:textId="77777777" w:rsidR="007D45AF" w:rsidRDefault="007D45AF" w:rsidP="007D45AF">
            <w:pPr>
              <w:spacing w:line="276" w:lineRule="auto"/>
              <w:contextualSpacing/>
              <w:jc w:val="center"/>
              <w:rPr>
                <w:rFonts w:ascii="Times New Roman" w:eastAsia="Calibri" w:hAnsi="Times New Roman" w:cs="Times New Roman"/>
                <w:kern w:val="2"/>
                <w:sz w:val="20"/>
                <w:szCs w:val="20"/>
                <w:lang w:eastAsia="en-US"/>
              </w:rPr>
            </w:pPr>
            <w:r w:rsidRPr="007D45AF">
              <w:rPr>
                <w:rFonts w:ascii="Times New Roman" w:eastAsia="Calibri" w:hAnsi="Times New Roman" w:cs="Times New Roman"/>
                <w:kern w:val="2"/>
                <w:sz w:val="20"/>
                <w:szCs w:val="20"/>
                <w:lang w:eastAsia="en-US"/>
              </w:rPr>
              <w:t>Szkolne Koło Wolontariatu</w:t>
            </w:r>
          </w:p>
          <w:p w14:paraId="20E0C7A2" w14:textId="03631038" w:rsidR="007D45AF" w:rsidRDefault="007D45AF" w:rsidP="007D45AF">
            <w:pPr>
              <w:spacing w:line="276" w:lineRule="auto"/>
              <w:contextualSpacing/>
              <w:jc w:val="center"/>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Zespół specjalistów, nauczyciele</w:t>
            </w:r>
          </w:p>
          <w:p w14:paraId="35A6042A" w14:textId="77777777" w:rsidR="007D45AF" w:rsidRDefault="007D45AF" w:rsidP="007D45AF">
            <w:pPr>
              <w:spacing w:line="276" w:lineRule="auto"/>
              <w:contextualSpacing/>
              <w:jc w:val="center"/>
              <w:rPr>
                <w:rFonts w:ascii="Times New Roman" w:eastAsia="Calibri" w:hAnsi="Times New Roman" w:cs="Times New Roman"/>
                <w:kern w:val="2"/>
                <w:sz w:val="20"/>
                <w:szCs w:val="20"/>
                <w:lang w:eastAsia="en-US"/>
              </w:rPr>
            </w:pPr>
          </w:p>
          <w:p w14:paraId="4B38E6BA" w14:textId="317EE5CF" w:rsidR="007D45AF" w:rsidRDefault="007D45AF" w:rsidP="007D45AF">
            <w:pPr>
              <w:spacing w:line="276" w:lineRule="auto"/>
              <w:contextualSpacing/>
              <w:jc w:val="center"/>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Wychowawcy, przedmiotowcy</w:t>
            </w:r>
          </w:p>
          <w:p w14:paraId="6C42F13E" w14:textId="5F2DB675" w:rsidR="007D45AF" w:rsidRDefault="007D45AF" w:rsidP="007D45AF">
            <w:pPr>
              <w:spacing w:line="276" w:lineRule="auto"/>
              <w:contextualSpacing/>
              <w:jc w:val="center"/>
              <w:rPr>
                <w:rFonts w:ascii="Times New Roman" w:eastAsia="Calibri" w:hAnsi="Times New Roman" w:cs="Times New Roman"/>
                <w:kern w:val="2"/>
                <w:sz w:val="20"/>
                <w:szCs w:val="20"/>
                <w:lang w:eastAsia="en-US"/>
              </w:rPr>
            </w:pPr>
          </w:p>
          <w:p w14:paraId="77BD85BC" w14:textId="20325F5A" w:rsidR="007D45AF" w:rsidRDefault="00765937" w:rsidP="007D45AF">
            <w:pPr>
              <w:spacing w:line="276" w:lineRule="auto"/>
              <w:contextualSpacing/>
              <w:jc w:val="center"/>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Wychowawcy, nauczyciele</w:t>
            </w:r>
          </w:p>
          <w:p w14:paraId="17C0ECA9" w14:textId="77777777" w:rsidR="007D45AF" w:rsidRDefault="007D45AF" w:rsidP="007D45AF">
            <w:pPr>
              <w:spacing w:line="276" w:lineRule="auto"/>
              <w:contextualSpacing/>
              <w:jc w:val="center"/>
              <w:rPr>
                <w:rFonts w:ascii="Times New Roman" w:eastAsia="Calibri" w:hAnsi="Times New Roman" w:cs="Times New Roman"/>
                <w:kern w:val="2"/>
                <w:sz w:val="20"/>
                <w:szCs w:val="20"/>
                <w:lang w:eastAsia="en-US"/>
              </w:rPr>
            </w:pPr>
          </w:p>
          <w:p w14:paraId="5F43BE5F" w14:textId="77777777" w:rsidR="00765937" w:rsidRPr="00765937" w:rsidRDefault="00765937" w:rsidP="00765937">
            <w:pPr>
              <w:spacing w:line="276" w:lineRule="auto"/>
              <w:contextualSpacing/>
              <w:jc w:val="center"/>
              <w:rPr>
                <w:rFonts w:ascii="Times New Roman" w:eastAsia="Calibri" w:hAnsi="Times New Roman" w:cs="Times New Roman"/>
                <w:kern w:val="2"/>
                <w:sz w:val="20"/>
                <w:szCs w:val="20"/>
                <w:lang w:eastAsia="en-US"/>
              </w:rPr>
            </w:pPr>
            <w:r w:rsidRPr="00765937">
              <w:rPr>
                <w:rFonts w:ascii="Times New Roman" w:eastAsia="Calibri" w:hAnsi="Times New Roman" w:cs="Times New Roman"/>
                <w:kern w:val="2"/>
                <w:sz w:val="20"/>
                <w:szCs w:val="20"/>
                <w:lang w:eastAsia="en-US"/>
              </w:rPr>
              <w:t>Zespół specjalistów, nauczyciele</w:t>
            </w:r>
          </w:p>
          <w:p w14:paraId="33087487" w14:textId="77777777" w:rsidR="00765937" w:rsidRDefault="00765937" w:rsidP="007D45AF">
            <w:pPr>
              <w:spacing w:line="276" w:lineRule="auto"/>
              <w:contextualSpacing/>
              <w:jc w:val="center"/>
              <w:rPr>
                <w:rFonts w:ascii="Times New Roman" w:eastAsia="Calibri" w:hAnsi="Times New Roman" w:cs="Times New Roman"/>
                <w:kern w:val="2"/>
                <w:sz w:val="20"/>
                <w:szCs w:val="20"/>
                <w:lang w:eastAsia="en-US"/>
              </w:rPr>
            </w:pPr>
          </w:p>
          <w:p w14:paraId="3938B5DF" w14:textId="77777777" w:rsidR="00765937" w:rsidRDefault="00765937" w:rsidP="007D45AF">
            <w:pPr>
              <w:spacing w:line="276" w:lineRule="auto"/>
              <w:contextualSpacing/>
              <w:jc w:val="center"/>
              <w:rPr>
                <w:rFonts w:ascii="Times New Roman" w:eastAsia="Calibri" w:hAnsi="Times New Roman" w:cs="Times New Roman"/>
                <w:kern w:val="2"/>
                <w:sz w:val="20"/>
                <w:szCs w:val="20"/>
                <w:lang w:eastAsia="en-US"/>
              </w:rPr>
            </w:pPr>
          </w:p>
          <w:p w14:paraId="47252F14" w14:textId="77777777" w:rsidR="00765937" w:rsidRDefault="00765937" w:rsidP="007D45AF">
            <w:pPr>
              <w:spacing w:line="276" w:lineRule="auto"/>
              <w:contextualSpacing/>
              <w:jc w:val="center"/>
              <w:rPr>
                <w:rFonts w:ascii="Times New Roman" w:eastAsia="Calibri" w:hAnsi="Times New Roman" w:cs="Times New Roman"/>
                <w:kern w:val="2"/>
                <w:sz w:val="20"/>
                <w:szCs w:val="20"/>
                <w:lang w:eastAsia="en-US"/>
              </w:rPr>
            </w:pPr>
            <w:r w:rsidRPr="00765937">
              <w:rPr>
                <w:rFonts w:ascii="Times New Roman" w:eastAsia="Calibri" w:hAnsi="Times New Roman" w:cs="Times New Roman"/>
                <w:kern w:val="2"/>
                <w:sz w:val="20"/>
                <w:szCs w:val="20"/>
                <w:lang w:eastAsia="en-US"/>
              </w:rPr>
              <w:lastRenderedPageBreak/>
              <w:t>Zespół specjalistów,</w:t>
            </w:r>
            <w:r>
              <w:rPr>
                <w:rFonts w:ascii="Times New Roman" w:eastAsia="Calibri" w:hAnsi="Times New Roman" w:cs="Times New Roman"/>
                <w:kern w:val="2"/>
                <w:sz w:val="20"/>
                <w:szCs w:val="20"/>
                <w:lang w:eastAsia="en-US"/>
              </w:rPr>
              <w:t xml:space="preserve"> dyrektor, wychowawcy</w:t>
            </w:r>
          </w:p>
          <w:p w14:paraId="2AB9DBCF" w14:textId="77777777" w:rsidR="00765937" w:rsidRDefault="00765937" w:rsidP="007D45AF">
            <w:pPr>
              <w:spacing w:line="276" w:lineRule="auto"/>
              <w:contextualSpacing/>
              <w:jc w:val="center"/>
              <w:rPr>
                <w:rFonts w:ascii="Times New Roman" w:eastAsia="Calibri" w:hAnsi="Times New Roman" w:cs="Times New Roman"/>
                <w:kern w:val="2"/>
                <w:sz w:val="20"/>
                <w:szCs w:val="20"/>
                <w:lang w:eastAsia="en-US"/>
              </w:rPr>
            </w:pPr>
          </w:p>
          <w:p w14:paraId="24414C7B" w14:textId="77777777" w:rsidR="00765937" w:rsidRDefault="00765937" w:rsidP="007D45AF">
            <w:pPr>
              <w:spacing w:line="276" w:lineRule="auto"/>
              <w:contextualSpacing/>
              <w:jc w:val="center"/>
              <w:rPr>
                <w:rFonts w:ascii="Times New Roman" w:eastAsia="Calibri" w:hAnsi="Times New Roman" w:cs="Times New Roman"/>
                <w:kern w:val="2"/>
                <w:sz w:val="20"/>
                <w:szCs w:val="20"/>
                <w:lang w:eastAsia="en-US"/>
              </w:rPr>
            </w:pPr>
          </w:p>
          <w:p w14:paraId="645F1E8F" w14:textId="77777777" w:rsidR="00765937" w:rsidRDefault="00765937" w:rsidP="00765937">
            <w:pPr>
              <w:spacing w:line="276" w:lineRule="auto"/>
              <w:contextualSpacing/>
              <w:jc w:val="center"/>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Dyrektor, nauczyciele</w:t>
            </w:r>
          </w:p>
          <w:p w14:paraId="788A1E34" w14:textId="62D676A1" w:rsidR="00765937" w:rsidRDefault="00765937" w:rsidP="00765937">
            <w:pPr>
              <w:spacing w:line="276" w:lineRule="auto"/>
              <w:contextualSpacing/>
              <w:jc w:val="center"/>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N</w:t>
            </w:r>
            <w:r w:rsidRPr="00765937">
              <w:rPr>
                <w:rFonts w:ascii="Times New Roman" w:eastAsia="Calibri" w:hAnsi="Times New Roman" w:cs="Times New Roman"/>
                <w:kern w:val="2"/>
                <w:sz w:val="20"/>
                <w:szCs w:val="20"/>
                <w:lang w:eastAsia="en-US"/>
              </w:rPr>
              <w:t>auczyciele</w:t>
            </w:r>
          </w:p>
          <w:p w14:paraId="07492C9B" w14:textId="77777777" w:rsidR="00765937" w:rsidRDefault="00765937" w:rsidP="00765937">
            <w:pPr>
              <w:spacing w:line="276" w:lineRule="auto"/>
              <w:contextualSpacing/>
              <w:rPr>
                <w:rFonts w:ascii="Times New Roman" w:eastAsia="Calibri" w:hAnsi="Times New Roman" w:cs="Times New Roman"/>
                <w:kern w:val="2"/>
                <w:sz w:val="20"/>
                <w:szCs w:val="20"/>
                <w:lang w:eastAsia="en-US"/>
              </w:rPr>
            </w:pPr>
          </w:p>
          <w:p w14:paraId="6E9ABAE2" w14:textId="77777777" w:rsidR="00765937" w:rsidRPr="00765937" w:rsidRDefault="00765937" w:rsidP="00765937">
            <w:pPr>
              <w:spacing w:line="276" w:lineRule="auto"/>
              <w:contextualSpacing/>
              <w:jc w:val="center"/>
              <w:rPr>
                <w:rFonts w:ascii="Times New Roman" w:eastAsia="Calibri" w:hAnsi="Times New Roman" w:cs="Times New Roman"/>
                <w:kern w:val="2"/>
                <w:sz w:val="20"/>
                <w:szCs w:val="20"/>
                <w:lang w:eastAsia="en-US"/>
              </w:rPr>
            </w:pPr>
            <w:r w:rsidRPr="00765937">
              <w:rPr>
                <w:rFonts w:ascii="Times New Roman" w:eastAsia="Calibri" w:hAnsi="Times New Roman" w:cs="Times New Roman"/>
                <w:kern w:val="2"/>
                <w:sz w:val="20"/>
                <w:szCs w:val="20"/>
                <w:lang w:eastAsia="en-US"/>
              </w:rPr>
              <w:t>Nauczyciele</w:t>
            </w:r>
          </w:p>
          <w:p w14:paraId="092C04C8" w14:textId="77777777" w:rsidR="00765937" w:rsidRDefault="00765937" w:rsidP="00765937">
            <w:pPr>
              <w:spacing w:line="276" w:lineRule="auto"/>
              <w:contextualSpacing/>
              <w:rPr>
                <w:rFonts w:ascii="Times New Roman" w:eastAsia="Calibri" w:hAnsi="Times New Roman" w:cs="Times New Roman"/>
                <w:kern w:val="2"/>
                <w:sz w:val="20"/>
                <w:szCs w:val="20"/>
                <w:lang w:eastAsia="en-US"/>
              </w:rPr>
            </w:pPr>
          </w:p>
          <w:p w14:paraId="78C0157D" w14:textId="0F502CAA" w:rsidR="00765937" w:rsidRPr="00765937" w:rsidRDefault="00765937" w:rsidP="00765937">
            <w:pPr>
              <w:spacing w:line="276" w:lineRule="auto"/>
              <w:contextualSpacing/>
              <w:jc w:val="center"/>
              <w:rPr>
                <w:rFonts w:ascii="Times New Roman" w:eastAsia="Calibri" w:hAnsi="Times New Roman" w:cs="Times New Roman"/>
                <w:kern w:val="2"/>
                <w:sz w:val="20"/>
                <w:szCs w:val="20"/>
                <w:lang w:eastAsia="en-US"/>
              </w:rPr>
            </w:pPr>
            <w:r w:rsidRPr="00765937">
              <w:rPr>
                <w:rFonts w:ascii="Times New Roman" w:eastAsia="Calibri" w:hAnsi="Times New Roman" w:cs="Times New Roman"/>
                <w:kern w:val="2"/>
                <w:sz w:val="20"/>
                <w:szCs w:val="20"/>
                <w:lang w:eastAsia="en-US"/>
              </w:rPr>
              <w:t>Dyrektor, nauczyciele</w:t>
            </w:r>
            <w:r>
              <w:rPr>
                <w:rFonts w:ascii="Times New Roman" w:eastAsia="Calibri" w:hAnsi="Times New Roman" w:cs="Times New Roman"/>
                <w:kern w:val="2"/>
                <w:sz w:val="20"/>
                <w:szCs w:val="20"/>
                <w:lang w:eastAsia="en-US"/>
              </w:rPr>
              <w:t>, z</w:t>
            </w:r>
            <w:r w:rsidRPr="00765937">
              <w:rPr>
                <w:rFonts w:ascii="Times New Roman" w:eastAsia="Calibri" w:hAnsi="Times New Roman" w:cs="Times New Roman"/>
                <w:kern w:val="2"/>
                <w:sz w:val="20"/>
                <w:szCs w:val="20"/>
                <w:lang w:eastAsia="en-US"/>
              </w:rPr>
              <w:t>espół specjalistów</w:t>
            </w:r>
          </w:p>
          <w:p w14:paraId="0D63DCA0" w14:textId="77777777" w:rsidR="00765937" w:rsidRDefault="00765937" w:rsidP="00765937">
            <w:pPr>
              <w:spacing w:line="276" w:lineRule="auto"/>
              <w:contextualSpacing/>
              <w:rPr>
                <w:rFonts w:ascii="Times New Roman" w:eastAsia="Calibri" w:hAnsi="Times New Roman" w:cs="Times New Roman"/>
                <w:kern w:val="2"/>
                <w:sz w:val="20"/>
                <w:szCs w:val="20"/>
                <w:lang w:eastAsia="en-US"/>
              </w:rPr>
            </w:pPr>
          </w:p>
          <w:p w14:paraId="4A8B1405" w14:textId="548BF136" w:rsidR="00765937" w:rsidRDefault="00765937" w:rsidP="00765937">
            <w:pPr>
              <w:spacing w:line="276" w:lineRule="auto"/>
              <w:contextualSpacing/>
              <w:rPr>
                <w:rFonts w:ascii="Times New Roman" w:eastAsia="Calibri" w:hAnsi="Times New Roman" w:cs="Times New Roman"/>
                <w:kern w:val="2"/>
                <w:sz w:val="20"/>
                <w:szCs w:val="20"/>
                <w:lang w:eastAsia="en-US"/>
              </w:rPr>
            </w:pPr>
          </w:p>
          <w:p w14:paraId="106C933F" w14:textId="19A49FCA" w:rsidR="00765937" w:rsidRPr="00765937" w:rsidRDefault="00765937" w:rsidP="00765937">
            <w:pPr>
              <w:spacing w:line="276" w:lineRule="auto"/>
              <w:contextualSpacing/>
              <w:jc w:val="center"/>
              <w:rPr>
                <w:rFonts w:ascii="Times New Roman" w:eastAsia="Calibri" w:hAnsi="Times New Roman" w:cs="Times New Roman"/>
                <w:kern w:val="2"/>
                <w:sz w:val="20"/>
                <w:szCs w:val="20"/>
                <w:lang w:eastAsia="en-US"/>
              </w:rPr>
            </w:pPr>
            <w:r w:rsidRPr="00765937">
              <w:rPr>
                <w:rFonts w:ascii="Times New Roman" w:eastAsia="Calibri" w:hAnsi="Times New Roman" w:cs="Times New Roman"/>
                <w:kern w:val="2"/>
                <w:sz w:val="20"/>
                <w:szCs w:val="20"/>
                <w:lang w:eastAsia="en-US"/>
              </w:rPr>
              <w:t xml:space="preserve">Dyrektor, </w:t>
            </w:r>
            <w:r>
              <w:rPr>
                <w:rFonts w:ascii="Times New Roman" w:eastAsia="Calibri" w:hAnsi="Times New Roman" w:cs="Times New Roman"/>
                <w:kern w:val="2"/>
                <w:sz w:val="20"/>
                <w:szCs w:val="20"/>
                <w:lang w:eastAsia="en-US"/>
              </w:rPr>
              <w:t>wychowawcy</w:t>
            </w:r>
            <w:r w:rsidRPr="00765937">
              <w:rPr>
                <w:rFonts w:ascii="Times New Roman" w:eastAsia="Calibri" w:hAnsi="Times New Roman" w:cs="Times New Roman"/>
                <w:kern w:val="2"/>
                <w:sz w:val="20"/>
                <w:szCs w:val="20"/>
                <w:lang w:eastAsia="en-US"/>
              </w:rPr>
              <w:t>, zespół specjalistów</w:t>
            </w:r>
          </w:p>
          <w:p w14:paraId="5BF090DF" w14:textId="77777777" w:rsidR="00765937" w:rsidRDefault="00765937" w:rsidP="00765937">
            <w:pPr>
              <w:spacing w:line="276" w:lineRule="auto"/>
              <w:contextualSpacing/>
              <w:jc w:val="center"/>
              <w:rPr>
                <w:rFonts w:ascii="Times New Roman" w:eastAsia="Calibri" w:hAnsi="Times New Roman" w:cs="Times New Roman"/>
                <w:kern w:val="2"/>
                <w:sz w:val="20"/>
                <w:szCs w:val="20"/>
                <w:lang w:eastAsia="en-US"/>
              </w:rPr>
            </w:pPr>
            <w:r w:rsidRPr="00765937">
              <w:rPr>
                <w:rFonts w:ascii="Times New Roman" w:eastAsia="Calibri" w:hAnsi="Times New Roman" w:cs="Times New Roman"/>
                <w:kern w:val="2"/>
                <w:sz w:val="20"/>
                <w:szCs w:val="20"/>
                <w:lang w:eastAsia="en-US"/>
              </w:rPr>
              <w:t>Dyrektor</w:t>
            </w:r>
          </w:p>
          <w:p w14:paraId="6A025BDD" w14:textId="32CC1FE6" w:rsidR="00105D16" w:rsidRDefault="00105D16" w:rsidP="00765937">
            <w:pPr>
              <w:spacing w:line="276" w:lineRule="auto"/>
              <w:contextualSpacing/>
              <w:jc w:val="center"/>
              <w:rPr>
                <w:rFonts w:ascii="Times New Roman" w:eastAsia="Calibri" w:hAnsi="Times New Roman" w:cs="Times New Roman"/>
                <w:kern w:val="2"/>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78B18E1" w14:textId="77777777" w:rsidR="00916D01" w:rsidRDefault="00923CE6" w:rsidP="007D45AF">
            <w:pPr>
              <w:spacing w:line="276" w:lineRule="auto"/>
              <w:contextualSpacing/>
              <w:jc w:val="center"/>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lastRenderedPageBreak/>
              <w:t>Maj/Czerwiec 2024</w:t>
            </w:r>
          </w:p>
          <w:p w14:paraId="2E4669A6" w14:textId="77777777" w:rsidR="00916D01" w:rsidRDefault="00916D01">
            <w:pPr>
              <w:spacing w:line="276" w:lineRule="auto"/>
              <w:contextualSpacing/>
              <w:rPr>
                <w:rFonts w:ascii="Times New Roman" w:eastAsia="Calibri" w:hAnsi="Times New Roman" w:cs="Times New Roman"/>
                <w:kern w:val="2"/>
                <w:sz w:val="20"/>
                <w:szCs w:val="20"/>
                <w:lang w:eastAsia="en-US"/>
              </w:rPr>
            </w:pPr>
          </w:p>
          <w:p w14:paraId="6127197F" w14:textId="77777777" w:rsidR="00916D01" w:rsidRDefault="00923CE6" w:rsidP="007D45AF">
            <w:pPr>
              <w:spacing w:line="276" w:lineRule="auto"/>
              <w:contextualSpacing/>
              <w:jc w:val="center"/>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Cały rok</w:t>
            </w:r>
          </w:p>
          <w:p w14:paraId="7C52EEBD" w14:textId="77777777" w:rsidR="007D45AF" w:rsidRDefault="007D45AF" w:rsidP="007D45AF">
            <w:pPr>
              <w:spacing w:line="276" w:lineRule="auto"/>
              <w:contextualSpacing/>
              <w:jc w:val="center"/>
              <w:rPr>
                <w:rFonts w:ascii="Times New Roman" w:eastAsia="Calibri" w:hAnsi="Times New Roman" w:cs="Times New Roman"/>
                <w:kern w:val="2"/>
                <w:sz w:val="20"/>
                <w:szCs w:val="20"/>
                <w:lang w:eastAsia="en-US"/>
              </w:rPr>
            </w:pPr>
            <w:r w:rsidRPr="007D45AF">
              <w:rPr>
                <w:rFonts w:ascii="Times New Roman" w:eastAsia="Calibri" w:hAnsi="Times New Roman" w:cs="Times New Roman"/>
                <w:kern w:val="2"/>
                <w:sz w:val="20"/>
                <w:szCs w:val="20"/>
                <w:lang w:eastAsia="en-US"/>
              </w:rPr>
              <w:t>Cały rok</w:t>
            </w:r>
          </w:p>
          <w:p w14:paraId="090E998F" w14:textId="77777777" w:rsidR="007D45AF" w:rsidRDefault="007D45AF" w:rsidP="007D45AF">
            <w:pPr>
              <w:spacing w:line="276" w:lineRule="auto"/>
              <w:contextualSpacing/>
              <w:jc w:val="center"/>
              <w:rPr>
                <w:rFonts w:ascii="Times New Roman" w:eastAsia="Calibri" w:hAnsi="Times New Roman" w:cs="Times New Roman"/>
                <w:kern w:val="2"/>
                <w:sz w:val="20"/>
                <w:szCs w:val="20"/>
                <w:lang w:eastAsia="en-US"/>
              </w:rPr>
            </w:pPr>
            <w:r w:rsidRPr="007D45AF">
              <w:rPr>
                <w:rFonts w:ascii="Times New Roman" w:eastAsia="Calibri" w:hAnsi="Times New Roman" w:cs="Times New Roman"/>
                <w:kern w:val="2"/>
                <w:sz w:val="20"/>
                <w:szCs w:val="20"/>
                <w:lang w:eastAsia="en-US"/>
              </w:rPr>
              <w:t>Cały rok</w:t>
            </w:r>
          </w:p>
          <w:p w14:paraId="11AC0715" w14:textId="77777777" w:rsidR="007D45AF" w:rsidRDefault="007D45AF" w:rsidP="007D45AF">
            <w:pPr>
              <w:spacing w:line="276" w:lineRule="auto"/>
              <w:contextualSpacing/>
              <w:jc w:val="center"/>
              <w:rPr>
                <w:rFonts w:ascii="Times New Roman" w:eastAsia="Calibri" w:hAnsi="Times New Roman" w:cs="Times New Roman"/>
                <w:kern w:val="2"/>
                <w:sz w:val="20"/>
                <w:szCs w:val="20"/>
                <w:lang w:eastAsia="en-US"/>
              </w:rPr>
            </w:pPr>
          </w:p>
          <w:p w14:paraId="3365949D" w14:textId="77777777" w:rsidR="007D45AF" w:rsidRDefault="007D45AF" w:rsidP="007D45AF">
            <w:pPr>
              <w:spacing w:line="276" w:lineRule="auto"/>
              <w:contextualSpacing/>
              <w:jc w:val="center"/>
              <w:rPr>
                <w:rFonts w:ascii="Times New Roman" w:eastAsia="Calibri" w:hAnsi="Times New Roman" w:cs="Times New Roman"/>
                <w:kern w:val="2"/>
                <w:sz w:val="20"/>
                <w:szCs w:val="20"/>
                <w:lang w:eastAsia="en-US"/>
              </w:rPr>
            </w:pPr>
            <w:r w:rsidRPr="007D45AF">
              <w:rPr>
                <w:rFonts w:ascii="Times New Roman" w:eastAsia="Calibri" w:hAnsi="Times New Roman" w:cs="Times New Roman"/>
                <w:kern w:val="2"/>
                <w:sz w:val="20"/>
                <w:szCs w:val="20"/>
                <w:lang w:eastAsia="en-US"/>
              </w:rPr>
              <w:t>Cały rok</w:t>
            </w:r>
          </w:p>
          <w:p w14:paraId="1E2CAAC8" w14:textId="77777777" w:rsidR="00765937" w:rsidRDefault="00765937" w:rsidP="007D45AF">
            <w:pPr>
              <w:spacing w:line="276" w:lineRule="auto"/>
              <w:contextualSpacing/>
              <w:jc w:val="center"/>
              <w:rPr>
                <w:rFonts w:ascii="Times New Roman" w:eastAsia="Calibri" w:hAnsi="Times New Roman" w:cs="Times New Roman"/>
                <w:kern w:val="2"/>
                <w:sz w:val="20"/>
                <w:szCs w:val="20"/>
                <w:lang w:eastAsia="en-US"/>
              </w:rPr>
            </w:pPr>
          </w:p>
          <w:p w14:paraId="39B75215" w14:textId="77777777" w:rsidR="00765937" w:rsidRDefault="00765937" w:rsidP="00765937">
            <w:pPr>
              <w:spacing w:line="276" w:lineRule="auto"/>
              <w:contextualSpacing/>
              <w:jc w:val="center"/>
              <w:rPr>
                <w:rFonts w:ascii="Times New Roman" w:eastAsia="Calibri" w:hAnsi="Times New Roman" w:cs="Times New Roman"/>
                <w:kern w:val="2"/>
                <w:sz w:val="20"/>
                <w:szCs w:val="20"/>
                <w:lang w:eastAsia="en-US"/>
              </w:rPr>
            </w:pPr>
            <w:r w:rsidRPr="00765937">
              <w:rPr>
                <w:rFonts w:ascii="Times New Roman" w:eastAsia="Calibri" w:hAnsi="Times New Roman" w:cs="Times New Roman"/>
                <w:kern w:val="2"/>
                <w:sz w:val="20"/>
                <w:szCs w:val="20"/>
                <w:lang w:eastAsia="en-US"/>
              </w:rPr>
              <w:t>wg kalendarza</w:t>
            </w:r>
          </w:p>
          <w:p w14:paraId="4FBBA59E" w14:textId="77777777" w:rsidR="00765937" w:rsidRDefault="00765937" w:rsidP="00765937">
            <w:pPr>
              <w:spacing w:line="276" w:lineRule="auto"/>
              <w:contextualSpacing/>
              <w:jc w:val="center"/>
              <w:rPr>
                <w:rFonts w:ascii="Times New Roman" w:eastAsia="Calibri" w:hAnsi="Times New Roman" w:cs="Times New Roman"/>
                <w:kern w:val="2"/>
                <w:sz w:val="20"/>
                <w:szCs w:val="20"/>
                <w:lang w:eastAsia="en-US"/>
              </w:rPr>
            </w:pPr>
            <w:r w:rsidRPr="00765937">
              <w:rPr>
                <w:rFonts w:ascii="Times New Roman" w:eastAsia="Calibri" w:hAnsi="Times New Roman" w:cs="Times New Roman"/>
                <w:kern w:val="2"/>
                <w:sz w:val="20"/>
                <w:szCs w:val="20"/>
                <w:lang w:eastAsia="en-US"/>
              </w:rPr>
              <w:t>szkolnego</w:t>
            </w:r>
          </w:p>
          <w:p w14:paraId="1227AEBF" w14:textId="77777777" w:rsidR="00765937" w:rsidRPr="00765937" w:rsidRDefault="00765937" w:rsidP="00765937">
            <w:pPr>
              <w:spacing w:line="276" w:lineRule="auto"/>
              <w:contextualSpacing/>
              <w:jc w:val="center"/>
              <w:rPr>
                <w:rFonts w:ascii="Times New Roman" w:eastAsia="Calibri" w:hAnsi="Times New Roman" w:cs="Times New Roman"/>
                <w:kern w:val="2"/>
                <w:sz w:val="20"/>
                <w:szCs w:val="20"/>
                <w:lang w:eastAsia="en-US"/>
              </w:rPr>
            </w:pPr>
            <w:r w:rsidRPr="00765937">
              <w:rPr>
                <w:rFonts w:ascii="Times New Roman" w:eastAsia="Calibri" w:hAnsi="Times New Roman" w:cs="Times New Roman"/>
                <w:kern w:val="2"/>
                <w:sz w:val="20"/>
                <w:szCs w:val="20"/>
                <w:lang w:eastAsia="en-US"/>
              </w:rPr>
              <w:t>Cały rok</w:t>
            </w:r>
          </w:p>
          <w:p w14:paraId="514AB618" w14:textId="77777777" w:rsidR="00765937" w:rsidRDefault="00765937" w:rsidP="00765937">
            <w:pPr>
              <w:spacing w:line="276" w:lineRule="auto"/>
              <w:contextualSpacing/>
              <w:jc w:val="center"/>
              <w:rPr>
                <w:rFonts w:ascii="Times New Roman" w:eastAsia="Calibri" w:hAnsi="Times New Roman" w:cs="Times New Roman"/>
                <w:kern w:val="2"/>
                <w:sz w:val="20"/>
                <w:szCs w:val="20"/>
                <w:lang w:eastAsia="en-US"/>
              </w:rPr>
            </w:pPr>
          </w:p>
          <w:p w14:paraId="28DD5ACD" w14:textId="77777777" w:rsidR="00765937" w:rsidRDefault="00765937" w:rsidP="00765937">
            <w:pPr>
              <w:spacing w:line="276" w:lineRule="auto"/>
              <w:contextualSpacing/>
              <w:jc w:val="center"/>
              <w:rPr>
                <w:rFonts w:ascii="Times New Roman" w:eastAsia="Calibri" w:hAnsi="Times New Roman" w:cs="Times New Roman"/>
                <w:kern w:val="2"/>
                <w:sz w:val="20"/>
                <w:szCs w:val="20"/>
                <w:lang w:eastAsia="en-US"/>
              </w:rPr>
            </w:pPr>
          </w:p>
          <w:p w14:paraId="4EF1388C" w14:textId="25CD013A" w:rsidR="00765937" w:rsidRDefault="00765937" w:rsidP="00765937">
            <w:pPr>
              <w:spacing w:line="276" w:lineRule="auto"/>
              <w:contextualSpacing/>
              <w:jc w:val="center"/>
              <w:rPr>
                <w:rFonts w:ascii="Times New Roman" w:eastAsia="Calibri" w:hAnsi="Times New Roman" w:cs="Times New Roman"/>
                <w:kern w:val="2"/>
                <w:sz w:val="20"/>
                <w:szCs w:val="20"/>
                <w:lang w:eastAsia="en-US"/>
              </w:rPr>
            </w:pPr>
            <w:r w:rsidRPr="00765937">
              <w:rPr>
                <w:rFonts w:ascii="Times New Roman" w:eastAsia="Calibri" w:hAnsi="Times New Roman" w:cs="Times New Roman"/>
                <w:kern w:val="2"/>
                <w:sz w:val="20"/>
                <w:szCs w:val="20"/>
                <w:lang w:eastAsia="en-US"/>
              </w:rPr>
              <w:t>Cały rok</w:t>
            </w:r>
          </w:p>
          <w:p w14:paraId="44B4DE52" w14:textId="69C1B7DE" w:rsidR="00765937" w:rsidRDefault="00765937" w:rsidP="00765937">
            <w:pPr>
              <w:spacing w:line="276" w:lineRule="auto"/>
              <w:contextualSpacing/>
              <w:jc w:val="center"/>
              <w:rPr>
                <w:rFonts w:ascii="Times New Roman" w:eastAsia="Calibri" w:hAnsi="Times New Roman" w:cs="Times New Roman"/>
                <w:kern w:val="2"/>
                <w:sz w:val="20"/>
                <w:szCs w:val="20"/>
                <w:lang w:eastAsia="en-US"/>
              </w:rPr>
            </w:pPr>
          </w:p>
          <w:p w14:paraId="47B7B5CF" w14:textId="6DC6B132" w:rsidR="00765937" w:rsidRDefault="00765937" w:rsidP="00765937">
            <w:pPr>
              <w:spacing w:line="276" w:lineRule="auto"/>
              <w:contextualSpacing/>
              <w:jc w:val="center"/>
              <w:rPr>
                <w:rFonts w:ascii="Times New Roman" w:eastAsia="Calibri" w:hAnsi="Times New Roman" w:cs="Times New Roman"/>
                <w:kern w:val="2"/>
                <w:sz w:val="20"/>
                <w:szCs w:val="20"/>
                <w:lang w:eastAsia="en-US"/>
              </w:rPr>
            </w:pPr>
          </w:p>
          <w:p w14:paraId="435EBE72" w14:textId="24BCFB40" w:rsidR="00765937" w:rsidRDefault="00765937" w:rsidP="00765937">
            <w:pPr>
              <w:spacing w:line="276" w:lineRule="auto"/>
              <w:contextualSpacing/>
              <w:jc w:val="center"/>
              <w:rPr>
                <w:rFonts w:ascii="Times New Roman" w:eastAsia="Calibri" w:hAnsi="Times New Roman" w:cs="Times New Roman"/>
                <w:kern w:val="2"/>
                <w:sz w:val="20"/>
                <w:szCs w:val="20"/>
                <w:lang w:eastAsia="en-US"/>
              </w:rPr>
            </w:pPr>
          </w:p>
          <w:p w14:paraId="00FF85F1" w14:textId="07222379" w:rsidR="00765937" w:rsidRDefault="00765937" w:rsidP="00765937">
            <w:pPr>
              <w:spacing w:line="276" w:lineRule="auto"/>
              <w:contextualSpacing/>
              <w:jc w:val="center"/>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Cały rok</w:t>
            </w:r>
          </w:p>
          <w:p w14:paraId="759E7875" w14:textId="77777777" w:rsidR="00765937" w:rsidRPr="00765937" w:rsidRDefault="00765937" w:rsidP="00765937">
            <w:pPr>
              <w:spacing w:line="276" w:lineRule="auto"/>
              <w:contextualSpacing/>
              <w:jc w:val="center"/>
              <w:rPr>
                <w:rFonts w:ascii="Times New Roman" w:eastAsia="Calibri" w:hAnsi="Times New Roman" w:cs="Times New Roman"/>
                <w:kern w:val="2"/>
                <w:sz w:val="20"/>
                <w:szCs w:val="20"/>
                <w:lang w:eastAsia="en-US"/>
              </w:rPr>
            </w:pPr>
            <w:r w:rsidRPr="00765937">
              <w:rPr>
                <w:rFonts w:ascii="Times New Roman" w:eastAsia="Calibri" w:hAnsi="Times New Roman" w:cs="Times New Roman"/>
                <w:kern w:val="2"/>
                <w:sz w:val="20"/>
                <w:szCs w:val="20"/>
                <w:lang w:eastAsia="en-US"/>
              </w:rPr>
              <w:t>Cały rok</w:t>
            </w:r>
          </w:p>
          <w:p w14:paraId="43B79A12" w14:textId="77777777" w:rsidR="00765937" w:rsidRPr="00765937" w:rsidRDefault="00765937" w:rsidP="00765937">
            <w:pPr>
              <w:spacing w:line="276" w:lineRule="auto"/>
              <w:contextualSpacing/>
              <w:jc w:val="center"/>
              <w:rPr>
                <w:rFonts w:ascii="Times New Roman" w:eastAsia="Calibri" w:hAnsi="Times New Roman" w:cs="Times New Roman"/>
                <w:kern w:val="2"/>
                <w:sz w:val="20"/>
                <w:szCs w:val="20"/>
                <w:lang w:eastAsia="en-US"/>
              </w:rPr>
            </w:pPr>
          </w:p>
          <w:p w14:paraId="41B7F525" w14:textId="77777777" w:rsidR="00765937" w:rsidRPr="00765937" w:rsidRDefault="00765937" w:rsidP="00765937">
            <w:pPr>
              <w:spacing w:line="276" w:lineRule="auto"/>
              <w:contextualSpacing/>
              <w:jc w:val="center"/>
              <w:rPr>
                <w:rFonts w:ascii="Times New Roman" w:eastAsia="Calibri" w:hAnsi="Times New Roman" w:cs="Times New Roman"/>
                <w:kern w:val="2"/>
                <w:sz w:val="20"/>
                <w:szCs w:val="20"/>
                <w:lang w:eastAsia="en-US"/>
              </w:rPr>
            </w:pPr>
            <w:r w:rsidRPr="00765937">
              <w:rPr>
                <w:rFonts w:ascii="Times New Roman" w:eastAsia="Calibri" w:hAnsi="Times New Roman" w:cs="Times New Roman"/>
                <w:kern w:val="2"/>
                <w:sz w:val="20"/>
                <w:szCs w:val="20"/>
                <w:lang w:eastAsia="en-US"/>
              </w:rPr>
              <w:t>Cały rok</w:t>
            </w:r>
          </w:p>
          <w:p w14:paraId="5D874E45" w14:textId="77777777" w:rsidR="00765937" w:rsidRDefault="00765937" w:rsidP="00765937">
            <w:pPr>
              <w:spacing w:line="276" w:lineRule="auto"/>
              <w:contextualSpacing/>
              <w:jc w:val="center"/>
              <w:rPr>
                <w:rFonts w:ascii="Times New Roman" w:eastAsia="Calibri" w:hAnsi="Times New Roman" w:cs="Times New Roman"/>
                <w:kern w:val="2"/>
                <w:sz w:val="20"/>
                <w:szCs w:val="20"/>
                <w:lang w:eastAsia="en-US"/>
              </w:rPr>
            </w:pPr>
          </w:p>
          <w:p w14:paraId="2AD28B1A" w14:textId="77777777" w:rsidR="00765937" w:rsidRPr="00765937" w:rsidRDefault="00765937" w:rsidP="00765937">
            <w:pPr>
              <w:spacing w:line="276" w:lineRule="auto"/>
              <w:contextualSpacing/>
              <w:jc w:val="center"/>
              <w:rPr>
                <w:rFonts w:ascii="Times New Roman" w:eastAsia="Calibri" w:hAnsi="Times New Roman" w:cs="Times New Roman"/>
                <w:kern w:val="2"/>
                <w:sz w:val="20"/>
                <w:szCs w:val="20"/>
                <w:lang w:eastAsia="en-US"/>
              </w:rPr>
            </w:pPr>
            <w:r w:rsidRPr="00765937">
              <w:rPr>
                <w:rFonts w:ascii="Times New Roman" w:eastAsia="Calibri" w:hAnsi="Times New Roman" w:cs="Times New Roman"/>
                <w:kern w:val="2"/>
                <w:sz w:val="20"/>
                <w:szCs w:val="20"/>
                <w:lang w:eastAsia="en-US"/>
              </w:rPr>
              <w:t>Cały rok</w:t>
            </w:r>
          </w:p>
          <w:p w14:paraId="34FA376D" w14:textId="77777777" w:rsidR="00765937" w:rsidRDefault="00765937" w:rsidP="00765937">
            <w:pPr>
              <w:spacing w:line="276" w:lineRule="auto"/>
              <w:contextualSpacing/>
              <w:jc w:val="center"/>
              <w:rPr>
                <w:rFonts w:ascii="Times New Roman" w:eastAsia="Calibri" w:hAnsi="Times New Roman" w:cs="Times New Roman"/>
                <w:kern w:val="2"/>
                <w:sz w:val="20"/>
                <w:szCs w:val="20"/>
                <w:lang w:eastAsia="en-US"/>
              </w:rPr>
            </w:pPr>
          </w:p>
          <w:p w14:paraId="22FBDC4E" w14:textId="77777777" w:rsidR="00765937" w:rsidRDefault="00765937" w:rsidP="00765937">
            <w:pPr>
              <w:spacing w:line="276" w:lineRule="auto"/>
              <w:contextualSpacing/>
              <w:jc w:val="center"/>
              <w:rPr>
                <w:rFonts w:ascii="Times New Roman" w:eastAsia="Calibri" w:hAnsi="Times New Roman" w:cs="Times New Roman"/>
                <w:kern w:val="2"/>
                <w:sz w:val="20"/>
                <w:szCs w:val="20"/>
                <w:lang w:eastAsia="en-US"/>
              </w:rPr>
            </w:pPr>
          </w:p>
          <w:p w14:paraId="333F63E5" w14:textId="77777777" w:rsidR="00765937" w:rsidRPr="00765937" w:rsidRDefault="00765937" w:rsidP="00765937">
            <w:pPr>
              <w:spacing w:line="276" w:lineRule="auto"/>
              <w:contextualSpacing/>
              <w:jc w:val="center"/>
              <w:rPr>
                <w:rFonts w:ascii="Times New Roman" w:eastAsia="Calibri" w:hAnsi="Times New Roman" w:cs="Times New Roman"/>
                <w:kern w:val="2"/>
                <w:sz w:val="20"/>
                <w:szCs w:val="20"/>
                <w:lang w:eastAsia="en-US"/>
              </w:rPr>
            </w:pPr>
            <w:r w:rsidRPr="00765937">
              <w:rPr>
                <w:rFonts w:ascii="Times New Roman" w:eastAsia="Calibri" w:hAnsi="Times New Roman" w:cs="Times New Roman"/>
                <w:kern w:val="2"/>
                <w:sz w:val="20"/>
                <w:szCs w:val="20"/>
                <w:lang w:eastAsia="en-US"/>
              </w:rPr>
              <w:t>Cały rok</w:t>
            </w:r>
          </w:p>
          <w:p w14:paraId="6FB8BEC3" w14:textId="77777777" w:rsidR="00765937" w:rsidRDefault="00765937" w:rsidP="00765937">
            <w:pPr>
              <w:spacing w:line="276" w:lineRule="auto"/>
              <w:contextualSpacing/>
              <w:jc w:val="center"/>
              <w:rPr>
                <w:rFonts w:ascii="Times New Roman" w:eastAsia="Calibri" w:hAnsi="Times New Roman" w:cs="Times New Roman"/>
                <w:kern w:val="2"/>
                <w:sz w:val="20"/>
                <w:szCs w:val="20"/>
                <w:lang w:eastAsia="en-US"/>
              </w:rPr>
            </w:pPr>
          </w:p>
          <w:p w14:paraId="18D0018B" w14:textId="77777777" w:rsidR="00765937" w:rsidRDefault="00765937" w:rsidP="00765937">
            <w:pPr>
              <w:spacing w:line="276" w:lineRule="auto"/>
              <w:contextualSpacing/>
              <w:jc w:val="center"/>
              <w:rPr>
                <w:rFonts w:ascii="Times New Roman" w:eastAsia="Calibri" w:hAnsi="Times New Roman" w:cs="Times New Roman"/>
                <w:kern w:val="2"/>
                <w:sz w:val="20"/>
                <w:szCs w:val="20"/>
                <w:lang w:eastAsia="en-US"/>
              </w:rPr>
            </w:pPr>
          </w:p>
          <w:p w14:paraId="3DBF7BE0" w14:textId="77777777" w:rsidR="00765937" w:rsidRDefault="00765937" w:rsidP="00765937">
            <w:pPr>
              <w:spacing w:line="276" w:lineRule="auto"/>
              <w:contextualSpacing/>
              <w:jc w:val="center"/>
              <w:rPr>
                <w:rFonts w:ascii="Times New Roman" w:eastAsia="Calibri" w:hAnsi="Times New Roman" w:cs="Times New Roman"/>
                <w:kern w:val="2"/>
                <w:sz w:val="20"/>
                <w:szCs w:val="20"/>
                <w:lang w:eastAsia="en-US"/>
              </w:rPr>
            </w:pPr>
          </w:p>
          <w:p w14:paraId="76002141" w14:textId="77777777" w:rsidR="00765937" w:rsidRPr="00765937" w:rsidRDefault="00765937" w:rsidP="00765937">
            <w:pPr>
              <w:spacing w:line="276" w:lineRule="auto"/>
              <w:contextualSpacing/>
              <w:jc w:val="center"/>
              <w:rPr>
                <w:rFonts w:ascii="Times New Roman" w:eastAsia="Calibri" w:hAnsi="Times New Roman" w:cs="Times New Roman"/>
                <w:kern w:val="2"/>
                <w:sz w:val="20"/>
                <w:szCs w:val="20"/>
                <w:lang w:eastAsia="en-US"/>
              </w:rPr>
            </w:pPr>
            <w:r w:rsidRPr="00765937">
              <w:rPr>
                <w:rFonts w:ascii="Times New Roman" w:eastAsia="Calibri" w:hAnsi="Times New Roman" w:cs="Times New Roman"/>
                <w:kern w:val="2"/>
                <w:sz w:val="20"/>
                <w:szCs w:val="20"/>
                <w:lang w:eastAsia="en-US"/>
              </w:rPr>
              <w:t>Cały rok</w:t>
            </w:r>
          </w:p>
          <w:p w14:paraId="5E4FCD29" w14:textId="7ED7F42E" w:rsidR="00765937" w:rsidRDefault="00765937" w:rsidP="00765937">
            <w:pPr>
              <w:spacing w:line="276" w:lineRule="auto"/>
              <w:contextualSpacing/>
              <w:jc w:val="center"/>
              <w:rPr>
                <w:rFonts w:ascii="Times New Roman" w:eastAsia="Calibri" w:hAnsi="Times New Roman" w:cs="Times New Roman"/>
                <w:kern w:val="2"/>
                <w:sz w:val="20"/>
                <w:szCs w:val="20"/>
                <w:lang w:eastAsia="en-US"/>
              </w:rPr>
            </w:pPr>
          </w:p>
        </w:tc>
      </w:tr>
      <w:tr w:rsidR="00916D01" w14:paraId="56C6F0DB" w14:textId="77777777" w:rsidTr="00EE1A8D">
        <w:trPr>
          <w:trHeight w:val="2590"/>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AA77658" w14:textId="31F26464" w:rsidR="00916D01" w:rsidRDefault="00923CE6">
            <w:pPr>
              <w:spacing w:line="276"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lang w:eastAsia="en-US"/>
              </w:rPr>
              <w:lastRenderedPageBreak/>
              <w:t>3. Doskonalenie kompetencji dyrektorów szkół i nauczycieli w zakresie warunków i sposobu oceniania wewnątrzszkolnego</w:t>
            </w:r>
            <w:r>
              <w:rPr>
                <w:rFonts w:ascii="Times New Roman" w:eastAsia="Calibri" w:hAnsi="Times New Roman" w:cs="Times New Roman"/>
                <w:kern w:val="2"/>
                <w:sz w:val="20"/>
                <w:szCs w:val="20"/>
              </w:rPr>
              <w:t>.</w:t>
            </w:r>
          </w:p>
        </w:tc>
        <w:tc>
          <w:tcPr>
            <w:tcW w:w="6379" w:type="dxa"/>
            <w:tcBorders>
              <w:top w:val="single" w:sz="4" w:space="0" w:color="000000"/>
              <w:left w:val="single" w:sz="4" w:space="0" w:color="000000"/>
              <w:bottom w:val="single" w:sz="4" w:space="0" w:color="000000"/>
            </w:tcBorders>
            <w:shd w:val="clear" w:color="auto" w:fill="auto"/>
          </w:tcPr>
          <w:p w14:paraId="0573FCB7" w14:textId="77777777" w:rsidR="00916D01" w:rsidRDefault="00923CE6">
            <w:pPr>
              <w:numPr>
                <w:ilvl w:val="0"/>
                <w:numId w:val="8"/>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Ocenianie i klasyfikowanie zgodnie z prawem.</w:t>
            </w:r>
          </w:p>
          <w:p w14:paraId="4DB2BDF0" w14:textId="57BC7E7E" w:rsidR="00916D01" w:rsidRDefault="00923CE6">
            <w:pPr>
              <w:numPr>
                <w:ilvl w:val="0"/>
                <w:numId w:val="8"/>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Nadzór pedagogiczny dyrektora szkoły – obserwacja zajęć</w:t>
            </w:r>
            <w:r w:rsidR="00D021F7">
              <w:rPr>
                <w:rFonts w:ascii="Times New Roman" w:eastAsia="Calibri" w:hAnsi="Times New Roman" w:cs="Times New Roman"/>
                <w:kern w:val="2"/>
                <w:sz w:val="20"/>
                <w:szCs w:val="20"/>
                <w:lang w:eastAsia="en-US"/>
              </w:rPr>
              <w:t xml:space="preserve">                         </w:t>
            </w:r>
            <w:r>
              <w:rPr>
                <w:rFonts w:ascii="Times New Roman" w:eastAsia="Calibri" w:hAnsi="Times New Roman" w:cs="Times New Roman"/>
                <w:kern w:val="2"/>
                <w:sz w:val="20"/>
                <w:szCs w:val="20"/>
                <w:lang w:eastAsia="en-US"/>
              </w:rPr>
              <w:t xml:space="preserve"> i kontrola (kryteria sukcesu, zgodność ze statutem).</w:t>
            </w:r>
          </w:p>
          <w:p w14:paraId="5D2D88A3" w14:textId="77777777" w:rsidR="00916D01" w:rsidRDefault="00923CE6">
            <w:pPr>
              <w:numPr>
                <w:ilvl w:val="0"/>
                <w:numId w:val="8"/>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Obowiązki nauczyciela w procesie oceniania bieżącego i rocznego – warsztaty zespołów przedmiotowych</w:t>
            </w:r>
          </w:p>
          <w:p w14:paraId="36DFB6FF" w14:textId="77777777" w:rsidR="00916D01" w:rsidRDefault="00923CE6">
            <w:pPr>
              <w:numPr>
                <w:ilvl w:val="0"/>
                <w:numId w:val="8"/>
              </w:numPr>
              <w:spacing w:line="276" w:lineRule="auto"/>
              <w:contextualSpacing/>
              <w:rPr>
                <w:rFonts w:ascii="Times New Roman" w:hAnsi="Times New Roman" w:cs="Times New Roman"/>
                <w:sz w:val="20"/>
                <w:szCs w:val="20"/>
              </w:rPr>
            </w:pPr>
            <w:r>
              <w:rPr>
                <w:rFonts w:ascii="Times New Roman" w:eastAsia="Calibri" w:hAnsi="Times New Roman" w:cs="Times New Roman"/>
                <w:kern w:val="2"/>
                <w:sz w:val="20"/>
                <w:szCs w:val="20"/>
                <w:lang w:eastAsia="en-US"/>
              </w:rPr>
              <w:t>Szkolenia/warsztaty:</w:t>
            </w:r>
          </w:p>
          <w:p w14:paraId="3F7C300D" w14:textId="77777777" w:rsidR="00916D01" w:rsidRDefault="00923CE6">
            <w:pPr>
              <w:numPr>
                <w:ilvl w:val="0"/>
                <w:numId w:val="7"/>
              </w:numPr>
              <w:spacing w:line="276" w:lineRule="auto"/>
              <w:contextualSpacing/>
              <w:rPr>
                <w:rFonts w:ascii="Times New Roman" w:hAnsi="Times New Roman" w:cs="Times New Roman"/>
                <w:sz w:val="20"/>
                <w:szCs w:val="20"/>
              </w:rPr>
            </w:pPr>
            <w:r>
              <w:rPr>
                <w:rFonts w:ascii="Times New Roman" w:eastAsia="Calibri" w:hAnsi="Times New Roman" w:cs="Times New Roman"/>
                <w:kern w:val="2"/>
                <w:sz w:val="20"/>
                <w:szCs w:val="20"/>
                <w:lang w:eastAsia="en-US"/>
              </w:rPr>
              <w:t>Jak oceniać uczniów ze specjalnymi potrzebami?</w:t>
            </w:r>
          </w:p>
          <w:p w14:paraId="7771CC5D" w14:textId="28D3D69A" w:rsidR="00916D01" w:rsidRPr="00765937" w:rsidRDefault="00923CE6" w:rsidP="00765937">
            <w:pPr>
              <w:numPr>
                <w:ilvl w:val="0"/>
                <w:numId w:val="7"/>
              </w:numPr>
              <w:spacing w:line="276" w:lineRule="auto"/>
              <w:contextualSpacing/>
              <w:rPr>
                <w:rFonts w:ascii="Times New Roman" w:hAnsi="Times New Roman" w:cs="Times New Roman"/>
                <w:sz w:val="20"/>
                <w:szCs w:val="20"/>
              </w:rPr>
            </w:pPr>
            <w:r>
              <w:rPr>
                <w:rFonts w:ascii="Times New Roman" w:eastAsia="Calibri" w:hAnsi="Times New Roman" w:cs="Times New Roman"/>
                <w:kern w:val="2"/>
                <w:sz w:val="20"/>
                <w:szCs w:val="20"/>
                <w:lang w:eastAsia="en-US"/>
              </w:rPr>
              <w:t xml:space="preserve">Ocenianie, klasyfikowanie i promowanie uczniów </w:t>
            </w:r>
            <w:r w:rsidR="00D021F7">
              <w:rPr>
                <w:rFonts w:ascii="Times New Roman" w:eastAsia="Calibri" w:hAnsi="Times New Roman" w:cs="Times New Roman"/>
                <w:kern w:val="2"/>
                <w:sz w:val="20"/>
                <w:szCs w:val="20"/>
                <w:lang w:eastAsia="en-US"/>
              </w:rPr>
              <w:t xml:space="preserve">                       </w:t>
            </w:r>
            <w:r>
              <w:rPr>
                <w:rFonts w:ascii="Times New Roman" w:eastAsia="Calibri" w:hAnsi="Times New Roman" w:cs="Times New Roman"/>
                <w:kern w:val="2"/>
                <w:sz w:val="20"/>
                <w:szCs w:val="20"/>
                <w:lang w:eastAsia="en-US"/>
              </w:rPr>
              <w:t>z Ukrainy.</w:t>
            </w:r>
          </w:p>
        </w:tc>
        <w:tc>
          <w:tcPr>
            <w:tcW w:w="3118" w:type="dxa"/>
            <w:tcBorders>
              <w:top w:val="single" w:sz="4" w:space="0" w:color="000000"/>
              <w:left w:val="single" w:sz="4" w:space="0" w:color="000000"/>
              <w:bottom w:val="single" w:sz="4" w:space="0" w:color="000000"/>
            </w:tcBorders>
            <w:shd w:val="clear" w:color="auto" w:fill="auto"/>
            <w:vAlign w:val="center"/>
          </w:tcPr>
          <w:p w14:paraId="023B85AB" w14:textId="02276178" w:rsidR="00916D01" w:rsidRDefault="00765937" w:rsidP="00105D16">
            <w:pPr>
              <w:spacing w:line="276" w:lineRule="auto"/>
              <w:ind w:left="720"/>
              <w:contextualSpacing/>
              <w:jc w:val="center"/>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Nauczyciele</w:t>
            </w:r>
          </w:p>
          <w:p w14:paraId="3AC00BCB" w14:textId="3BD2E374" w:rsidR="00765937" w:rsidRDefault="00765937" w:rsidP="00105D16">
            <w:pPr>
              <w:spacing w:line="276" w:lineRule="auto"/>
              <w:ind w:left="720"/>
              <w:contextualSpacing/>
              <w:jc w:val="center"/>
              <w:rPr>
                <w:rFonts w:ascii="Times New Roman" w:eastAsia="Calibri" w:hAnsi="Times New Roman" w:cs="Times New Roman"/>
                <w:kern w:val="2"/>
                <w:sz w:val="20"/>
                <w:szCs w:val="20"/>
                <w:lang w:eastAsia="en-US"/>
              </w:rPr>
            </w:pPr>
            <w:r w:rsidRPr="00765937">
              <w:rPr>
                <w:rFonts w:ascii="Times New Roman" w:eastAsia="Calibri" w:hAnsi="Times New Roman" w:cs="Times New Roman"/>
                <w:kern w:val="2"/>
                <w:sz w:val="20"/>
                <w:szCs w:val="20"/>
                <w:lang w:eastAsia="en-US"/>
              </w:rPr>
              <w:t>Dyrektor</w:t>
            </w:r>
          </w:p>
          <w:p w14:paraId="05AA6D07" w14:textId="77777777" w:rsidR="00765937" w:rsidRDefault="00765937" w:rsidP="00105D16">
            <w:pPr>
              <w:spacing w:line="276" w:lineRule="auto"/>
              <w:ind w:left="720"/>
              <w:contextualSpacing/>
              <w:jc w:val="center"/>
              <w:rPr>
                <w:rFonts w:ascii="Times New Roman" w:eastAsia="Calibri" w:hAnsi="Times New Roman" w:cs="Times New Roman"/>
                <w:kern w:val="2"/>
                <w:sz w:val="20"/>
                <w:szCs w:val="20"/>
                <w:lang w:eastAsia="en-US"/>
              </w:rPr>
            </w:pPr>
          </w:p>
          <w:p w14:paraId="765D31BF" w14:textId="77777777" w:rsidR="00765937" w:rsidRDefault="00765937" w:rsidP="00105D16">
            <w:pPr>
              <w:spacing w:line="276" w:lineRule="auto"/>
              <w:ind w:left="720"/>
              <w:contextualSpacing/>
              <w:jc w:val="center"/>
              <w:rPr>
                <w:rFonts w:ascii="Times New Roman" w:eastAsia="Calibri" w:hAnsi="Times New Roman" w:cs="Times New Roman"/>
                <w:kern w:val="2"/>
                <w:sz w:val="20"/>
                <w:szCs w:val="20"/>
                <w:lang w:eastAsia="en-US"/>
              </w:rPr>
            </w:pPr>
            <w:r w:rsidRPr="00765937">
              <w:rPr>
                <w:rFonts w:ascii="Times New Roman" w:eastAsia="Calibri" w:hAnsi="Times New Roman" w:cs="Times New Roman"/>
                <w:kern w:val="2"/>
                <w:sz w:val="20"/>
                <w:szCs w:val="20"/>
                <w:lang w:eastAsia="en-US"/>
              </w:rPr>
              <w:t>Nauczyciele</w:t>
            </w:r>
          </w:p>
          <w:p w14:paraId="72C46822" w14:textId="77777777" w:rsidR="00A839E5" w:rsidRDefault="00A839E5" w:rsidP="00105D16">
            <w:pPr>
              <w:spacing w:line="276" w:lineRule="auto"/>
              <w:ind w:left="720"/>
              <w:contextualSpacing/>
              <w:jc w:val="center"/>
              <w:rPr>
                <w:rFonts w:ascii="Times New Roman" w:eastAsia="Calibri" w:hAnsi="Times New Roman" w:cs="Times New Roman"/>
                <w:kern w:val="2"/>
                <w:sz w:val="20"/>
                <w:szCs w:val="20"/>
                <w:lang w:eastAsia="en-US"/>
              </w:rPr>
            </w:pPr>
          </w:p>
          <w:p w14:paraId="63BA083D" w14:textId="73DBD8E9" w:rsidR="00A839E5" w:rsidRDefault="00A839E5" w:rsidP="00105D16">
            <w:pPr>
              <w:spacing w:line="276" w:lineRule="auto"/>
              <w:ind w:left="720"/>
              <w:contextualSpacing/>
              <w:jc w:val="center"/>
              <w:rPr>
                <w:rFonts w:ascii="Times New Roman" w:eastAsia="Calibri" w:hAnsi="Times New Roman" w:cs="Times New Roman"/>
                <w:kern w:val="2"/>
                <w:sz w:val="20"/>
                <w:szCs w:val="20"/>
                <w:lang w:eastAsia="en-US"/>
              </w:rPr>
            </w:pPr>
            <w:r w:rsidRPr="00765937">
              <w:rPr>
                <w:rFonts w:ascii="Times New Roman" w:eastAsia="Calibri" w:hAnsi="Times New Roman" w:cs="Times New Roman"/>
                <w:kern w:val="2"/>
                <w:sz w:val="20"/>
                <w:szCs w:val="20"/>
                <w:lang w:eastAsia="en-US"/>
              </w:rPr>
              <w:t>Dyrektor, nauczyciele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C2F6940" w14:textId="04C7428E" w:rsidR="00765937" w:rsidRPr="00765937" w:rsidRDefault="00765937" w:rsidP="00765937">
            <w:pPr>
              <w:spacing w:line="276" w:lineRule="auto"/>
              <w:contextualSpacing/>
              <w:jc w:val="center"/>
              <w:rPr>
                <w:rFonts w:ascii="Times New Roman" w:eastAsia="Calibri" w:hAnsi="Times New Roman" w:cs="Times New Roman"/>
                <w:kern w:val="2"/>
                <w:sz w:val="20"/>
                <w:szCs w:val="20"/>
                <w:lang w:eastAsia="en-US"/>
              </w:rPr>
            </w:pPr>
            <w:r w:rsidRPr="00765937">
              <w:rPr>
                <w:rFonts w:ascii="Times New Roman" w:eastAsia="Calibri" w:hAnsi="Times New Roman" w:cs="Times New Roman"/>
                <w:kern w:val="2"/>
                <w:sz w:val="20"/>
                <w:szCs w:val="20"/>
                <w:lang w:eastAsia="en-US"/>
              </w:rPr>
              <w:t>Cały rok</w:t>
            </w:r>
          </w:p>
          <w:p w14:paraId="1687D20B" w14:textId="77777777" w:rsidR="00765937" w:rsidRPr="00765937" w:rsidRDefault="00765937" w:rsidP="00765937">
            <w:pPr>
              <w:spacing w:line="276" w:lineRule="auto"/>
              <w:ind w:left="720"/>
              <w:contextualSpacing/>
              <w:rPr>
                <w:rFonts w:ascii="Times New Roman" w:eastAsia="Calibri" w:hAnsi="Times New Roman" w:cs="Times New Roman"/>
                <w:kern w:val="2"/>
                <w:sz w:val="20"/>
                <w:szCs w:val="20"/>
                <w:lang w:eastAsia="en-US"/>
              </w:rPr>
            </w:pPr>
            <w:r w:rsidRPr="00765937">
              <w:rPr>
                <w:rFonts w:ascii="Times New Roman" w:eastAsia="Calibri" w:hAnsi="Times New Roman" w:cs="Times New Roman"/>
                <w:kern w:val="2"/>
                <w:sz w:val="20"/>
                <w:szCs w:val="20"/>
                <w:lang w:eastAsia="en-US"/>
              </w:rPr>
              <w:t>Cały rok</w:t>
            </w:r>
          </w:p>
          <w:p w14:paraId="0B7A368D" w14:textId="77777777" w:rsidR="00916D01" w:rsidRDefault="00916D01" w:rsidP="00765937">
            <w:pPr>
              <w:spacing w:line="276" w:lineRule="auto"/>
              <w:ind w:left="720"/>
              <w:contextualSpacing/>
              <w:rPr>
                <w:rFonts w:ascii="Times New Roman" w:eastAsia="Calibri" w:hAnsi="Times New Roman" w:cs="Times New Roman"/>
                <w:kern w:val="2"/>
                <w:sz w:val="20"/>
                <w:szCs w:val="20"/>
                <w:lang w:eastAsia="en-US"/>
              </w:rPr>
            </w:pPr>
          </w:p>
          <w:p w14:paraId="6A8B7FE2" w14:textId="246CAF16" w:rsidR="00765937" w:rsidRDefault="00765937" w:rsidP="00765937">
            <w:pPr>
              <w:spacing w:line="276" w:lineRule="auto"/>
              <w:ind w:left="720"/>
              <w:contextualSpacing/>
              <w:rPr>
                <w:rFonts w:ascii="Times New Roman" w:eastAsia="Calibri" w:hAnsi="Times New Roman" w:cs="Times New Roman"/>
                <w:kern w:val="2"/>
                <w:sz w:val="20"/>
                <w:szCs w:val="20"/>
                <w:lang w:eastAsia="en-US"/>
              </w:rPr>
            </w:pPr>
            <w:r w:rsidRPr="00765937">
              <w:rPr>
                <w:rFonts w:ascii="Times New Roman" w:eastAsia="Calibri" w:hAnsi="Times New Roman" w:cs="Times New Roman"/>
                <w:kern w:val="2"/>
                <w:sz w:val="20"/>
                <w:szCs w:val="20"/>
                <w:lang w:eastAsia="en-US"/>
              </w:rPr>
              <w:t>Cały rok</w:t>
            </w:r>
          </w:p>
          <w:p w14:paraId="7885B695" w14:textId="3CBA58EE" w:rsidR="00A839E5" w:rsidRDefault="00A839E5" w:rsidP="00765937">
            <w:pPr>
              <w:spacing w:line="276" w:lineRule="auto"/>
              <w:ind w:left="720"/>
              <w:contextualSpacing/>
              <w:rPr>
                <w:rFonts w:ascii="Times New Roman" w:eastAsia="Calibri" w:hAnsi="Times New Roman" w:cs="Times New Roman"/>
                <w:kern w:val="2"/>
                <w:sz w:val="20"/>
                <w:szCs w:val="20"/>
                <w:lang w:eastAsia="en-US"/>
              </w:rPr>
            </w:pPr>
          </w:p>
          <w:p w14:paraId="5EAEA700" w14:textId="77777777" w:rsidR="00A839E5" w:rsidRPr="00A839E5" w:rsidRDefault="00A839E5" w:rsidP="00A839E5">
            <w:pPr>
              <w:spacing w:line="276" w:lineRule="auto"/>
              <w:ind w:left="720"/>
              <w:contextualSpacing/>
              <w:rPr>
                <w:rFonts w:ascii="Times New Roman" w:eastAsia="Calibri" w:hAnsi="Times New Roman" w:cs="Times New Roman"/>
                <w:kern w:val="2"/>
                <w:sz w:val="20"/>
                <w:szCs w:val="20"/>
                <w:lang w:eastAsia="en-US"/>
              </w:rPr>
            </w:pPr>
            <w:r w:rsidRPr="00A839E5">
              <w:rPr>
                <w:rFonts w:ascii="Times New Roman" w:eastAsia="Calibri" w:hAnsi="Times New Roman" w:cs="Times New Roman"/>
                <w:kern w:val="2"/>
                <w:sz w:val="20"/>
                <w:szCs w:val="20"/>
                <w:lang w:eastAsia="en-US"/>
              </w:rPr>
              <w:t>Cały rok</w:t>
            </w:r>
          </w:p>
          <w:p w14:paraId="53F28464" w14:textId="77777777" w:rsidR="00A839E5" w:rsidRPr="00765937" w:rsidRDefault="00A839E5" w:rsidP="00765937">
            <w:pPr>
              <w:spacing w:line="276" w:lineRule="auto"/>
              <w:ind w:left="720"/>
              <w:contextualSpacing/>
              <w:rPr>
                <w:rFonts w:ascii="Times New Roman" w:eastAsia="Calibri" w:hAnsi="Times New Roman" w:cs="Times New Roman"/>
                <w:kern w:val="2"/>
                <w:sz w:val="20"/>
                <w:szCs w:val="20"/>
                <w:lang w:eastAsia="en-US"/>
              </w:rPr>
            </w:pPr>
          </w:p>
          <w:p w14:paraId="72DB011F" w14:textId="51783446" w:rsidR="00765937" w:rsidRDefault="00765937" w:rsidP="00765937">
            <w:pPr>
              <w:spacing w:line="276" w:lineRule="auto"/>
              <w:ind w:left="720"/>
              <w:contextualSpacing/>
              <w:rPr>
                <w:rFonts w:ascii="Times New Roman" w:eastAsia="Calibri" w:hAnsi="Times New Roman" w:cs="Times New Roman"/>
                <w:kern w:val="2"/>
                <w:sz w:val="20"/>
                <w:szCs w:val="20"/>
                <w:lang w:eastAsia="en-US"/>
              </w:rPr>
            </w:pPr>
          </w:p>
        </w:tc>
      </w:tr>
      <w:tr w:rsidR="00916D01" w14:paraId="5565F817" w14:textId="77777777" w:rsidTr="00EE1A8D">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912DF4C" w14:textId="77777777" w:rsidR="00916D01" w:rsidRDefault="00923CE6">
            <w:pPr>
              <w:spacing w:line="276"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lang w:eastAsia="en-US"/>
              </w:rPr>
              <w:t>4. Doskonalenie kompetencji nauczycieli w pracy z uczniem z doświadczeniem migracyjnym, w tym w zakresie nauczania języka polskiego jako języka obcego</w:t>
            </w:r>
            <w:r>
              <w:rPr>
                <w:rFonts w:ascii="Times New Roman" w:eastAsia="Calibri" w:hAnsi="Times New Roman" w:cs="Times New Roman"/>
                <w:kern w:val="2"/>
                <w:sz w:val="20"/>
                <w:szCs w:val="20"/>
              </w:rPr>
              <w:t>.</w:t>
            </w:r>
          </w:p>
          <w:p w14:paraId="540D2300" w14:textId="77777777" w:rsidR="00916D01" w:rsidRDefault="00916D01">
            <w:pPr>
              <w:spacing w:line="276" w:lineRule="auto"/>
              <w:rPr>
                <w:rFonts w:ascii="Times New Roman" w:eastAsia="Calibri" w:hAnsi="Times New Roman" w:cs="Times New Roman"/>
                <w:kern w:val="2"/>
                <w:sz w:val="20"/>
                <w:szCs w:val="20"/>
                <w:lang w:eastAsia="en-US"/>
              </w:rPr>
            </w:pPr>
          </w:p>
        </w:tc>
        <w:tc>
          <w:tcPr>
            <w:tcW w:w="6379" w:type="dxa"/>
            <w:tcBorders>
              <w:top w:val="single" w:sz="4" w:space="0" w:color="000000"/>
              <w:left w:val="single" w:sz="4" w:space="0" w:color="000000"/>
              <w:bottom w:val="single" w:sz="4" w:space="0" w:color="000000"/>
            </w:tcBorders>
            <w:shd w:val="clear" w:color="auto" w:fill="auto"/>
          </w:tcPr>
          <w:p w14:paraId="1704A047" w14:textId="77777777" w:rsidR="00916D01" w:rsidRDefault="00923CE6">
            <w:pPr>
              <w:numPr>
                <w:ilvl w:val="0"/>
                <w:numId w:val="4"/>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Podnoszenie kompetencji pedagogicznych nauczycieli w zakresie komunikowania się z obcojęzycznymi dziećmi.</w:t>
            </w:r>
          </w:p>
          <w:p w14:paraId="27857F23" w14:textId="77777777" w:rsidR="00916D01" w:rsidRDefault="00923CE6">
            <w:pPr>
              <w:numPr>
                <w:ilvl w:val="0"/>
                <w:numId w:val="4"/>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Wymiana doświadczeń między nauczycielami uczącymi uczniów przybyłych z zagranicy, w szczególności z Ukrainy.</w:t>
            </w:r>
          </w:p>
          <w:p w14:paraId="476B3629" w14:textId="77777777" w:rsidR="00916D01" w:rsidRDefault="00923CE6">
            <w:pPr>
              <w:numPr>
                <w:ilvl w:val="0"/>
                <w:numId w:val="4"/>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Doskonalenia kompetencji nauczania indywidualnego.</w:t>
            </w:r>
          </w:p>
          <w:p w14:paraId="77099191" w14:textId="77777777" w:rsidR="00916D01" w:rsidRDefault="00923CE6">
            <w:pPr>
              <w:numPr>
                <w:ilvl w:val="0"/>
                <w:numId w:val="4"/>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 xml:space="preserve">Wyposażenie biblioteki o nowe pozycje, umożliwienie dostępu do </w:t>
            </w:r>
            <w:r>
              <w:rPr>
                <w:rFonts w:ascii="Times New Roman" w:eastAsia="Calibri" w:hAnsi="Times New Roman" w:cs="Times New Roman"/>
                <w:kern w:val="2"/>
                <w:sz w:val="20"/>
                <w:szCs w:val="20"/>
                <w:lang w:eastAsia="en-US"/>
              </w:rPr>
              <w:lastRenderedPageBreak/>
              <w:t>e-materiałów.</w:t>
            </w:r>
          </w:p>
          <w:p w14:paraId="45225D3D" w14:textId="77777777" w:rsidR="00916D01" w:rsidRDefault="00916D01">
            <w:pPr>
              <w:spacing w:line="276" w:lineRule="auto"/>
              <w:rPr>
                <w:rFonts w:ascii="Times New Roman" w:eastAsia="Calibri" w:hAnsi="Times New Roman" w:cs="Times New Roman"/>
                <w:kern w:val="2"/>
                <w:sz w:val="20"/>
                <w:szCs w:val="20"/>
                <w:lang w:eastAsia="en-US"/>
              </w:rPr>
            </w:pPr>
          </w:p>
        </w:tc>
        <w:tc>
          <w:tcPr>
            <w:tcW w:w="3118" w:type="dxa"/>
            <w:tcBorders>
              <w:top w:val="single" w:sz="4" w:space="0" w:color="000000"/>
              <w:left w:val="single" w:sz="4" w:space="0" w:color="000000"/>
              <w:bottom w:val="single" w:sz="4" w:space="0" w:color="000000"/>
            </w:tcBorders>
            <w:shd w:val="clear" w:color="auto" w:fill="auto"/>
            <w:vAlign w:val="center"/>
          </w:tcPr>
          <w:p w14:paraId="246A6786" w14:textId="77777777" w:rsidR="00916D01" w:rsidRDefault="00A839E5" w:rsidP="00105D16">
            <w:pPr>
              <w:spacing w:line="276" w:lineRule="auto"/>
              <w:ind w:left="720"/>
              <w:contextualSpacing/>
              <w:jc w:val="center"/>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lastRenderedPageBreak/>
              <w:t>Milena Wojtczak</w:t>
            </w:r>
          </w:p>
          <w:p w14:paraId="52BCF1A4" w14:textId="77777777" w:rsidR="00A839E5" w:rsidRDefault="00A839E5" w:rsidP="00105D16">
            <w:pPr>
              <w:spacing w:line="276" w:lineRule="auto"/>
              <w:ind w:left="720"/>
              <w:contextualSpacing/>
              <w:jc w:val="center"/>
              <w:rPr>
                <w:rFonts w:ascii="Times New Roman" w:eastAsia="Calibri" w:hAnsi="Times New Roman" w:cs="Times New Roman"/>
                <w:kern w:val="2"/>
                <w:sz w:val="20"/>
                <w:szCs w:val="20"/>
                <w:lang w:eastAsia="en-US"/>
              </w:rPr>
            </w:pPr>
          </w:p>
          <w:p w14:paraId="6DC54A0C" w14:textId="44B68F8B" w:rsidR="00A839E5" w:rsidRDefault="00A839E5" w:rsidP="00105D16">
            <w:pPr>
              <w:spacing w:line="276" w:lineRule="auto"/>
              <w:ind w:left="720"/>
              <w:contextualSpacing/>
              <w:jc w:val="center"/>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Nauczyciele</w:t>
            </w:r>
          </w:p>
          <w:p w14:paraId="2AAD919A" w14:textId="5FB78D12" w:rsidR="00A839E5" w:rsidRDefault="00A839E5" w:rsidP="00105D16">
            <w:pPr>
              <w:spacing w:line="276" w:lineRule="auto"/>
              <w:ind w:left="720"/>
              <w:contextualSpacing/>
              <w:jc w:val="center"/>
              <w:rPr>
                <w:rFonts w:ascii="Times New Roman" w:eastAsia="Calibri" w:hAnsi="Times New Roman" w:cs="Times New Roman"/>
                <w:kern w:val="2"/>
                <w:sz w:val="20"/>
                <w:szCs w:val="20"/>
                <w:lang w:eastAsia="en-US"/>
              </w:rPr>
            </w:pPr>
          </w:p>
          <w:p w14:paraId="1FABDA5C" w14:textId="077C2E83" w:rsidR="00A839E5" w:rsidRDefault="00A839E5" w:rsidP="00105D16">
            <w:pPr>
              <w:spacing w:line="276" w:lineRule="auto"/>
              <w:ind w:left="720"/>
              <w:contextualSpacing/>
              <w:jc w:val="center"/>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Nauczyciele</w:t>
            </w:r>
          </w:p>
          <w:p w14:paraId="525FC6D9" w14:textId="7CB60406" w:rsidR="00A839E5" w:rsidRDefault="00A839E5" w:rsidP="00105D16">
            <w:pPr>
              <w:spacing w:line="276" w:lineRule="auto"/>
              <w:ind w:left="720"/>
              <w:contextualSpacing/>
              <w:jc w:val="center"/>
              <w:rPr>
                <w:rFonts w:ascii="Times New Roman" w:eastAsia="Calibri" w:hAnsi="Times New Roman" w:cs="Times New Roman"/>
                <w:kern w:val="2"/>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0C33604" w14:textId="77777777" w:rsidR="00A839E5" w:rsidRPr="00A839E5" w:rsidRDefault="00A839E5" w:rsidP="00A839E5">
            <w:pPr>
              <w:spacing w:line="276" w:lineRule="auto"/>
              <w:ind w:left="720"/>
              <w:contextualSpacing/>
              <w:rPr>
                <w:rFonts w:ascii="Times New Roman" w:eastAsia="Calibri" w:hAnsi="Times New Roman" w:cs="Times New Roman"/>
                <w:kern w:val="2"/>
                <w:sz w:val="20"/>
                <w:szCs w:val="20"/>
                <w:lang w:eastAsia="en-US"/>
              </w:rPr>
            </w:pPr>
            <w:r w:rsidRPr="00A839E5">
              <w:rPr>
                <w:rFonts w:ascii="Times New Roman" w:eastAsia="Calibri" w:hAnsi="Times New Roman" w:cs="Times New Roman"/>
                <w:kern w:val="2"/>
                <w:sz w:val="20"/>
                <w:szCs w:val="20"/>
                <w:lang w:eastAsia="en-US"/>
              </w:rPr>
              <w:t>Cały rok</w:t>
            </w:r>
          </w:p>
          <w:p w14:paraId="62C118C0" w14:textId="77777777" w:rsidR="00916D01" w:rsidRDefault="00916D01" w:rsidP="00765937">
            <w:pPr>
              <w:spacing w:line="276" w:lineRule="auto"/>
              <w:ind w:left="720"/>
              <w:contextualSpacing/>
              <w:rPr>
                <w:rFonts w:ascii="Times New Roman" w:eastAsia="Calibri" w:hAnsi="Times New Roman" w:cs="Times New Roman"/>
                <w:kern w:val="2"/>
                <w:sz w:val="20"/>
                <w:szCs w:val="20"/>
                <w:lang w:eastAsia="en-US"/>
              </w:rPr>
            </w:pPr>
          </w:p>
          <w:p w14:paraId="24DF7556" w14:textId="77777777" w:rsidR="00A839E5" w:rsidRPr="00A839E5" w:rsidRDefault="00A839E5" w:rsidP="00A839E5">
            <w:pPr>
              <w:spacing w:line="276" w:lineRule="auto"/>
              <w:ind w:left="720"/>
              <w:contextualSpacing/>
              <w:rPr>
                <w:rFonts w:ascii="Times New Roman" w:eastAsia="Calibri" w:hAnsi="Times New Roman" w:cs="Times New Roman"/>
                <w:kern w:val="2"/>
                <w:sz w:val="20"/>
                <w:szCs w:val="20"/>
                <w:lang w:eastAsia="en-US"/>
              </w:rPr>
            </w:pPr>
            <w:r w:rsidRPr="00A839E5">
              <w:rPr>
                <w:rFonts w:ascii="Times New Roman" w:eastAsia="Calibri" w:hAnsi="Times New Roman" w:cs="Times New Roman"/>
                <w:kern w:val="2"/>
                <w:sz w:val="20"/>
                <w:szCs w:val="20"/>
                <w:lang w:eastAsia="en-US"/>
              </w:rPr>
              <w:t>Cały rok</w:t>
            </w:r>
          </w:p>
          <w:p w14:paraId="0DE74DA8" w14:textId="77777777" w:rsidR="00A839E5" w:rsidRDefault="00A839E5" w:rsidP="00765937">
            <w:pPr>
              <w:spacing w:line="276" w:lineRule="auto"/>
              <w:ind w:left="720"/>
              <w:contextualSpacing/>
              <w:rPr>
                <w:rFonts w:ascii="Times New Roman" w:eastAsia="Calibri" w:hAnsi="Times New Roman" w:cs="Times New Roman"/>
                <w:kern w:val="2"/>
                <w:sz w:val="20"/>
                <w:szCs w:val="20"/>
                <w:lang w:eastAsia="en-US"/>
              </w:rPr>
            </w:pPr>
          </w:p>
          <w:p w14:paraId="7D9ADC33" w14:textId="77777777" w:rsidR="00A839E5" w:rsidRPr="00A839E5" w:rsidRDefault="00A839E5" w:rsidP="00A839E5">
            <w:pPr>
              <w:spacing w:line="276" w:lineRule="auto"/>
              <w:ind w:left="720"/>
              <w:contextualSpacing/>
              <w:rPr>
                <w:rFonts w:ascii="Times New Roman" w:eastAsia="Calibri" w:hAnsi="Times New Roman" w:cs="Times New Roman"/>
                <w:kern w:val="2"/>
                <w:sz w:val="20"/>
                <w:szCs w:val="20"/>
                <w:lang w:eastAsia="en-US"/>
              </w:rPr>
            </w:pPr>
            <w:r w:rsidRPr="00A839E5">
              <w:rPr>
                <w:rFonts w:ascii="Times New Roman" w:eastAsia="Calibri" w:hAnsi="Times New Roman" w:cs="Times New Roman"/>
                <w:kern w:val="2"/>
                <w:sz w:val="20"/>
                <w:szCs w:val="20"/>
                <w:lang w:eastAsia="en-US"/>
              </w:rPr>
              <w:t>Cały rok</w:t>
            </w:r>
          </w:p>
          <w:p w14:paraId="3F5C5CEE" w14:textId="259CDD6C" w:rsidR="00A839E5" w:rsidRDefault="00A839E5" w:rsidP="00765937">
            <w:pPr>
              <w:spacing w:line="276" w:lineRule="auto"/>
              <w:ind w:left="720"/>
              <w:contextualSpacing/>
              <w:rPr>
                <w:rFonts w:ascii="Times New Roman" w:eastAsia="Calibri" w:hAnsi="Times New Roman" w:cs="Times New Roman"/>
                <w:kern w:val="2"/>
                <w:sz w:val="20"/>
                <w:szCs w:val="20"/>
                <w:lang w:eastAsia="en-US"/>
              </w:rPr>
            </w:pPr>
          </w:p>
        </w:tc>
      </w:tr>
      <w:tr w:rsidR="00916D01" w14:paraId="1761044B" w14:textId="77777777" w:rsidTr="00EE1A8D">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3EB7E32" w14:textId="77777777" w:rsidR="00916D01" w:rsidRDefault="00923CE6">
            <w:pPr>
              <w:spacing w:line="276"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lang w:eastAsia="en-US"/>
              </w:rPr>
              <w:lastRenderedPageBreak/>
              <w:t>5. Rozwój kształcenia zawodowego i uczenia się w miejscu pracy w partnerstwie z przedstawicielami branż.</w:t>
            </w:r>
          </w:p>
          <w:p w14:paraId="3C5516F6" w14:textId="77777777" w:rsidR="00916D01" w:rsidRDefault="00916D01">
            <w:pPr>
              <w:spacing w:line="276" w:lineRule="auto"/>
              <w:rPr>
                <w:rFonts w:ascii="Times New Roman" w:eastAsia="Calibri" w:hAnsi="Times New Roman" w:cs="Times New Roman"/>
                <w:kern w:val="2"/>
                <w:sz w:val="20"/>
                <w:szCs w:val="20"/>
                <w:lang w:eastAsia="en-US"/>
              </w:rPr>
            </w:pPr>
          </w:p>
        </w:tc>
        <w:tc>
          <w:tcPr>
            <w:tcW w:w="6379" w:type="dxa"/>
            <w:tcBorders>
              <w:top w:val="single" w:sz="4" w:space="0" w:color="000000"/>
              <w:left w:val="single" w:sz="4" w:space="0" w:color="000000"/>
              <w:bottom w:val="single" w:sz="4" w:space="0" w:color="000000"/>
            </w:tcBorders>
            <w:shd w:val="clear" w:color="auto" w:fill="auto"/>
          </w:tcPr>
          <w:p w14:paraId="275EAA32" w14:textId="77777777" w:rsidR="00916D01" w:rsidRDefault="00923CE6">
            <w:pPr>
              <w:numPr>
                <w:ilvl w:val="0"/>
                <w:numId w:val="5"/>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Kształcenie zawodowe w świetle potrzeb szkoły.</w:t>
            </w:r>
          </w:p>
          <w:p w14:paraId="75B3F6EF" w14:textId="77777777" w:rsidR="00916D01" w:rsidRDefault="00923CE6">
            <w:pPr>
              <w:numPr>
                <w:ilvl w:val="0"/>
                <w:numId w:val="5"/>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Spotkania warsztatowe z przedstawicielami ciekawych zawodów.</w:t>
            </w:r>
          </w:p>
          <w:p w14:paraId="14152690" w14:textId="15B6DBA3" w:rsidR="00916D01" w:rsidRDefault="00923CE6">
            <w:pPr>
              <w:numPr>
                <w:ilvl w:val="0"/>
                <w:numId w:val="5"/>
              </w:numPr>
              <w:spacing w:line="276" w:lineRule="auto"/>
              <w:contextualSpacing/>
              <w:rPr>
                <w:rFonts w:ascii="Times New Roman" w:eastAsia="Calibri" w:hAnsi="Times New Roman" w:cs="Times New Roman"/>
                <w:kern w:val="2"/>
                <w:sz w:val="20"/>
                <w:szCs w:val="20"/>
                <w:lang w:eastAsia="en-US"/>
              </w:rPr>
            </w:pPr>
            <w:r>
              <w:rPr>
                <w:rFonts w:ascii="Times New Roman" w:hAnsi="Times New Roman" w:cs="Times New Roman"/>
                <w:sz w:val="20"/>
                <w:szCs w:val="20"/>
              </w:rPr>
              <w:t>Udostępnianie bazy informacyjnej dotyczącej przyszłej edukacji</w:t>
            </w:r>
            <w:r w:rsidR="00D021F7">
              <w:rPr>
                <w:rFonts w:ascii="Times New Roman" w:hAnsi="Times New Roman" w:cs="Times New Roman"/>
                <w:sz w:val="20"/>
                <w:szCs w:val="20"/>
              </w:rPr>
              <w:t xml:space="preserve">                 </w:t>
            </w:r>
            <w:r>
              <w:rPr>
                <w:rFonts w:ascii="Times New Roman" w:hAnsi="Times New Roman" w:cs="Times New Roman"/>
                <w:sz w:val="20"/>
                <w:szCs w:val="20"/>
              </w:rPr>
              <w:t xml:space="preserve"> i pracy zawodowej, także w formie wirtualnej</w:t>
            </w:r>
          </w:p>
          <w:p w14:paraId="0A751FFB" w14:textId="77777777" w:rsidR="00916D01" w:rsidRDefault="00923CE6">
            <w:pPr>
              <w:spacing w:line="276" w:lineRule="auto"/>
              <w:ind w:left="720"/>
              <w:contextualSpacing/>
              <w:rPr>
                <w:rFonts w:ascii="Times New Roman" w:eastAsia="Calibri" w:hAnsi="Times New Roman" w:cs="Times New Roman"/>
                <w:kern w:val="2"/>
                <w:sz w:val="20"/>
                <w:szCs w:val="20"/>
                <w:lang w:eastAsia="en-US"/>
              </w:rPr>
            </w:pPr>
            <w:r>
              <w:rPr>
                <w:rFonts w:ascii="Times New Roman" w:hAnsi="Times New Roman" w:cs="Times New Roman"/>
                <w:sz w:val="20"/>
                <w:szCs w:val="20"/>
              </w:rPr>
              <w:t>(np. informator szkół ponadpodstawowych, czasopisma).</w:t>
            </w:r>
          </w:p>
          <w:p w14:paraId="4A58A677" w14:textId="77777777" w:rsidR="00916D01" w:rsidRDefault="00923CE6">
            <w:pPr>
              <w:numPr>
                <w:ilvl w:val="0"/>
                <w:numId w:val="5"/>
              </w:numPr>
              <w:spacing w:line="276" w:lineRule="auto"/>
              <w:contextualSpacing/>
              <w:rPr>
                <w:rFonts w:ascii="Times New Roman" w:eastAsia="Calibri" w:hAnsi="Times New Roman" w:cs="Times New Roman"/>
                <w:kern w:val="2"/>
                <w:sz w:val="20"/>
                <w:szCs w:val="20"/>
                <w:lang w:eastAsia="en-US"/>
              </w:rPr>
            </w:pPr>
            <w:r>
              <w:rPr>
                <w:rFonts w:ascii="Times New Roman" w:hAnsi="Times New Roman" w:cs="Times New Roman"/>
                <w:sz w:val="20"/>
                <w:szCs w:val="20"/>
              </w:rPr>
              <w:t>Przeprowadzenie zajęć oraz diagnozy uczniów pod kątem predyspozycji i wyboru przyszłego zawodu.</w:t>
            </w:r>
          </w:p>
          <w:p w14:paraId="45F70B9B" w14:textId="77777777" w:rsidR="00916D01" w:rsidRDefault="00916D01">
            <w:pPr>
              <w:spacing w:line="276" w:lineRule="auto"/>
              <w:rPr>
                <w:rFonts w:ascii="Times New Roman" w:eastAsia="Calibri" w:hAnsi="Times New Roman" w:cs="Times New Roman"/>
                <w:kern w:val="2"/>
                <w:sz w:val="20"/>
                <w:szCs w:val="20"/>
                <w:lang w:eastAsia="en-US"/>
              </w:rPr>
            </w:pPr>
          </w:p>
        </w:tc>
        <w:tc>
          <w:tcPr>
            <w:tcW w:w="3118" w:type="dxa"/>
            <w:tcBorders>
              <w:top w:val="single" w:sz="4" w:space="0" w:color="000000"/>
              <w:left w:val="single" w:sz="4" w:space="0" w:color="000000"/>
              <w:bottom w:val="single" w:sz="4" w:space="0" w:color="000000"/>
            </w:tcBorders>
            <w:shd w:val="clear" w:color="auto" w:fill="auto"/>
            <w:vAlign w:val="center"/>
          </w:tcPr>
          <w:p w14:paraId="3185141F" w14:textId="1F41E079" w:rsidR="00916D01" w:rsidRDefault="00A839E5" w:rsidP="00105D16">
            <w:pPr>
              <w:spacing w:line="276" w:lineRule="auto"/>
              <w:ind w:left="720"/>
              <w:contextualSpacing/>
              <w:jc w:val="center"/>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Ewa Garus, zespół specjalistów</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3FA3221" w14:textId="77777777" w:rsidR="00A839E5" w:rsidRDefault="00A839E5" w:rsidP="00A839E5">
            <w:pPr>
              <w:spacing w:line="276" w:lineRule="auto"/>
              <w:ind w:left="720"/>
              <w:contextualSpacing/>
              <w:rPr>
                <w:rFonts w:ascii="Times New Roman" w:eastAsia="Calibri" w:hAnsi="Times New Roman" w:cs="Times New Roman"/>
                <w:kern w:val="2"/>
                <w:sz w:val="20"/>
                <w:szCs w:val="20"/>
                <w:lang w:eastAsia="en-US"/>
              </w:rPr>
            </w:pPr>
          </w:p>
          <w:p w14:paraId="1E451C75" w14:textId="77777777" w:rsidR="00A839E5" w:rsidRDefault="00A839E5" w:rsidP="00A839E5">
            <w:pPr>
              <w:spacing w:line="276" w:lineRule="auto"/>
              <w:ind w:left="720"/>
              <w:contextualSpacing/>
              <w:rPr>
                <w:rFonts w:ascii="Times New Roman" w:eastAsia="Calibri" w:hAnsi="Times New Roman" w:cs="Times New Roman"/>
                <w:kern w:val="2"/>
                <w:sz w:val="20"/>
                <w:szCs w:val="20"/>
                <w:lang w:eastAsia="en-US"/>
              </w:rPr>
            </w:pPr>
          </w:p>
          <w:p w14:paraId="2468259C" w14:textId="77777777" w:rsidR="00A839E5" w:rsidRDefault="00A839E5" w:rsidP="00A839E5">
            <w:pPr>
              <w:spacing w:line="276" w:lineRule="auto"/>
              <w:ind w:left="720"/>
              <w:contextualSpacing/>
              <w:rPr>
                <w:rFonts w:ascii="Times New Roman" w:eastAsia="Calibri" w:hAnsi="Times New Roman" w:cs="Times New Roman"/>
                <w:kern w:val="2"/>
                <w:sz w:val="20"/>
                <w:szCs w:val="20"/>
                <w:lang w:eastAsia="en-US"/>
              </w:rPr>
            </w:pPr>
          </w:p>
          <w:p w14:paraId="5961C8CB" w14:textId="5C618640" w:rsidR="00916D01" w:rsidRDefault="00A839E5" w:rsidP="00A839E5">
            <w:pPr>
              <w:spacing w:line="276" w:lineRule="auto"/>
              <w:ind w:left="720"/>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Cały rok</w:t>
            </w:r>
          </w:p>
        </w:tc>
      </w:tr>
      <w:tr w:rsidR="00916D01" w14:paraId="6189A31E" w14:textId="77777777" w:rsidTr="00EE1A8D">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FEE5DFA" w14:textId="77777777" w:rsidR="00916D01" w:rsidRDefault="00923CE6">
            <w:pPr>
              <w:spacing w:line="276"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lang w:eastAsia="en-US"/>
              </w:rPr>
              <w:t>6. 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p>
          <w:p w14:paraId="76982A84" w14:textId="77777777" w:rsidR="00916D01" w:rsidRDefault="00916D01">
            <w:pPr>
              <w:spacing w:line="276" w:lineRule="auto"/>
              <w:rPr>
                <w:rFonts w:ascii="Times New Roman" w:eastAsia="Calibri" w:hAnsi="Times New Roman" w:cs="Times New Roman"/>
                <w:kern w:val="2"/>
                <w:sz w:val="20"/>
                <w:szCs w:val="20"/>
                <w:lang w:eastAsia="en-US"/>
              </w:rPr>
            </w:pPr>
          </w:p>
        </w:tc>
        <w:tc>
          <w:tcPr>
            <w:tcW w:w="6379" w:type="dxa"/>
            <w:tcBorders>
              <w:top w:val="single" w:sz="4" w:space="0" w:color="000000"/>
              <w:left w:val="single" w:sz="4" w:space="0" w:color="000000"/>
              <w:bottom w:val="single" w:sz="4" w:space="0" w:color="000000"/>
            </w:tcBorders>
            <w:shd w:val="clear" w:color="auto" w:fill="auto"/>
          </w:tcPr>
          <w:p w14:paraId="46A3FCF8" w14:textId="77777777" w:rsidR="00916D01" w:rsidRDefault="00923CE6">
            <w:pPr>
              <w:numPr>
                <w:ilvl w:val="0"/>
                <w:numId w:val="6"/>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Powiatowa Komenda Policji – zajęcia dla uczniów na temat odpowiedzialności prawnej osób nieletnich oraz zagrożeń wynikających z korzystania z Internetu, niebezpieczeństw , z jakimi może się spotkać dziecko w środowisku szkolnym i pozaszkolnym, ,,Kiedy, jak , dlaczego mówić nie’’ – trening asertywności; monitoring środowiska.</w:t>
            </w:r>
          </w:p>
          <w:p w14:paraId="1C2C890B" w14:textId="77777777" w:rsidR="00916D01" w:rsidRDefault="00923CE6">
            <w:pPr>
              <w:numPr>
                <w:ilvl w:val="0"/>
                <w:numId w:val="6"/>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Gminna Komisja Rozwiązywania Problemów Alkoholowych  - porady psychologa, wspieranie rodzin z problemem uzależnienia, konsultacje psychologiczne.</w:t>
            </w:r>
          </w:p>
          <w:p w14:paraId="73922164" w14:textId="77777777" w:rsidR="00916D01" w:rsidRDefault="00923CE6">
            <w:pPr>
              <w:numPr>
                <w:ilvl w:val="0"/>
                <w:numId w:val="6"/>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Sąd Rejonowy – Wydział Rodzinny i ds. Nieletnich – interwencje wychowawcze, wgląd w sytuację rodziny.</w:t>
            </w:r>
          </w:p>
          <w:p w14:paraId="4817F496" w14:textId="77777777" w:rsidR="00916D01" w:rsidRDefault="00923CE6">
            <w:pPr>
              <w:numPr>
                <w:ilvl w:val="0"/>
                <w:numId w:val="6"/>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Udział w kampaniach ogólnopolskich ,,Zachowaj Trzeźwy umysł’’, ,,Postaw na rodzinę’’.</w:t>
            </w:r>
          </w:p>
          <w:p w14:paraId="5A0EF0B0" w14:textId="77777777" w:rsidR="00916D01" w:rsidRDefault="00923CE6">
            <w:pPr>
              <w:numPr>
                <w:ilvl w:val="0"/>
                <w:numId w:val="6"/>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Współpraca z PPP.</w:t>
            </w:r>
          </w:p>
          <w:p w14:paraId="0A3473BF" w14:textId="77777777" w:rsidR="00916D01" w:rsidRDefault="00923CE6">
            <w:pPr>
              <w:numPr>
                <w:ilvl w:val="0"/>
                <w:numId w:val="6"/>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Szkolenie dla rodziców ,,Rozpoznawanie problemów emocjonalnych i edukacyjnych u dzieci”.</w:t>
            </w:r>
          </w:p>
          <w:p w14:paraId="194917C4" w14:textId="77777777" w:rsidR="00916D01" w:rsidRDefault="00923CE6">
            <w:pPr>
              <w:numPr>
                <w:ilvl w:val="0"/>
                <w:numId w:val="6"/>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Szkolenie dla nauczycieli ,,Jak rozpoznać dziecko krzywdzone?’’.</w:t>
            </w:r>
          </w:p>
          <w:p w14:paraId="24218895" w14:textId="77777777" w:rsidR="00916D01" w:rsidRDefault="00923CE6">
            <w:pPr>
              <w:numPr>
                <w:ilvl w:val="0"/>
                <w:numId w:val="6"/>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Gminny Ośrodek Pomocy Społecznej – pomoc materialna, działania związane z wykryciem zjawisk patologicznych.</w:t>
            </w:r>
          </w:p>
          <w:p w14:paraId="35816F75" w14:textId="77777777" w:rsidR="00916D01" w:rsidRDefault="00923CE6">
            <w:pPr>
              <w:numPr>
                <w:ilvl w:val="0"/>
                <w:numId w:val="6"/>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Upowszechnienie wiedzy o telefonach  pomocowych  typu ,,Niebieska linia’’.</w:t>
            </w:r>
          </w:p>
          <w:p w14:paraId="419D9F3D" w14:textId="77777777" w:rsidR="00916D01" w:rsidRDefault="00923CE6">
            <w:pPr>
              <w:numPr>
                <w:ilvl w:val="0"/>
                <w:numId w:val="6"/>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Tablica informacyjna na temat zdrowia fizycznego i psychicznego.</w:t>
            </w:r>
          </w:p>
          <w:p w14:paraId="56F2C8CA" w14:textId="77777777" w:rsidR="00916D01" w:rsidRDefault="00923CE6">
            <w:pPr>
              <w:numPr>
                <w:ilvl w:val="0"/>
                <w:numId w:val="6"/>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Wolontariat – akcje charytatywne.</w:t>
            </w:r>
          </w:p>
          <w:p w14:paraId="3B0DE139" w14:textId="77777777" w:rsidR="00916D01" w:rsidRDefault="00923CE6">
            <w:pPr>
              <w:numPr>
                <w:ilvl w:val="0"/>
                <w:numId w:val="6"/>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Przypominanie o obchodach świąt:  Dzień Matki, Ojca i organizowanie szkolnych dni takich jak Dzień Kobiet, Chłopaka, Mikołajki, Walentynki.</w:t>
            </w:r>
          </w:p>
          <w:p w14:paraId="1E861A81" w14:textId="77777777" w:rsidR="00916D01" w:rsidRDefault="00923CE6">
            <w:pPr>
              <w:numPr>
                <w:ilvl w:val="0"/>
                <w:numId w:val="6"/>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Plan pracy zespołów nauczycielskich i szkolnych specjalistów.</w:t>
            </w:r>
          </w:p>
          <w:p w14:paraId="19B395B1" w14:textId="77777777" w:rsidR="00916D01" w:rsidRDefault="00923CE6">
            <w:pPr>
              <w:numPr>
                <w:ilvl w:val="0"/>
                <w:numId w:val="6"/>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lastRenderedPageBreak/>
              <w:t>Zajęcia otwarte, spacery edukacyjne, warsztaty wewnątrzszkolne.</w:t>
            </w:r>
          </w:p>
          <w:p w14:paraId="19825E13" w14:textId="40F810CB" w:rsidR="00916D01" w:rsidRDefault="00923CE6">
            <w:pPr>
              <w:numPr>
                <w:ilvl w:val="0"/>
                <w:numId w:val="6"/>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 xml:space="preserve"> Rozpoznawanie indywidualnych potrzeb i możliwości uczniów, realizacja działań pomocowych, przestrzeganie zaleceń z opinii</w:t>
            </w:r>
            <w:r w:rsidR="00D021F7">
              <w:rPr>
                <w:rFonts w:ascii="Times New Roman" w:eastAsia="Calibri" w:hAnsi="Times New Roman" w:cs="Times New Roman"/>
                <w:kern w:val="2"/>
                <w:sz w:val="20"/>
                <w:szCs w:val="20"/>
                <w:lang w:eastAsia="en-US"/>
              </w:rPr>
              <w:t xml:space="preserve">                             </w:t>
            </w:r>
            <w:r>
              <w:rPr>
                <w:rFonts w:ascii="Times New Roman" w:eastAsia="Calibri" w:hAnsi="Times New Roman" w:cs="Times New Roman"/>
                <w:kern w:val="2"/>
                <w:sz w:val="20"/>
                <w:szCs w:val="20"/>
                <w:lang w:eastAsia="en-US"/>
              </w:rPr>
              <w:t xml:space="preserve"> i orzeczeń. IPET, WOPFU, indywidualna ścieżka kształcenia, nauczanie indywidualne.</w:t>
            </w:r>
          </w:p>
          <w:p w14:paraId="395FD046" w14:textId="77777777" w:rsidR="00916D01" w:rsidRDefault="00923CE6">
            <w:pPr>
              <w:numPr>
                <w:ilvl w:val="0"/>
                <w:numId w:val="6"/>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Działania pedagoga specjalnego i nauczyciela współorganizującego kształcenie specjalne.</w:t>
            </w:r>
          </w:p>
          <w:p w14:paraId="2BC5F150" w14:textId="77D3AE13" w:rsidR="00916D01" w:rsidRDefault="00923CE6">
            <w:pPr>
              <w:numPr>
                <w:ilvl w:val="0"/>
                <w:numId w:val="6"/>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 xml:space="preserve">Szkolenia nauczycieli zgodnie z harmonogramem zawartym </w:t>
            </w:r>
            <w:r w:rsidR="00D021F7">
              <w:rPr>
                <w:rFonts w:ascii="Times New Roman" w:eastAsia="Calibri" w:hAnsi="Times New Roman" w:cs="Times New Roman"/>
                <w:kern w:val="2"/>
                <w:sz w:val="20"/>
                <w:szCs w:val="20"/>
                <w:lang w:eastAsia="en-US"/>
              </w:rPr>
              <w:t xml:space="preserve">                        </w:t>
            </w:r>
            <w:r>
              <w:rPr>
                <w:rFonts w:ascii="Times New Roman" w:eastAsia="Calibri" w:hAnsi="Times New Roman" w:cs="Times New Roman"/>
                <w:kern w:val="2"/>
                <w:sz w:val="20"/>
                <w:szCs w:val="20"/>
                <w:lang w:eastAsia="en-US"/>
              </w:rPr>
              <w:t>w Planie Nadzoru Pedagogicznego.</w:t>
            </w:r>
          </w:p>
        </w:tc>
        <w:tc>
          <w:tcPr>
            <w:tcW w:w="3118" w:type="dxa"/>
            <w:tcBorders>
              <w:top w:val="single" w:sz="4" w:space="0" w:color="000000"/>
              <w:left w:val="single" w:sz="4" w:space="0" w:color="000000"/>
              <w:bottom w:val="single" w:sz="4" w:space="0" w:color="000000"/>
            </w:tcBorders>
            <w:shd w:val="clear" w:color="auto" w:fill="auto"/>
            <w:vAlign w:val="center"/>
          </w:tcPr>
          <w:p w14:paraId="376410B1" w14:textId="77777777" w:rsidR="00916D01" w:rsidRDefault="00916D01" w:rsidP="00105D16">
            <w:pPr>
              <w:spacing w:line="276" w:lineRule="auto"/>
              <w:ind w:left="720"/>
              <w:contextualSpacing/>
              <w:jc w:val="center"/>
              <w:rPr>
                <w:rFonts w:ascii="Times New Roman" w:eastAsia="Calibri" w:hAnsi="Times New Roman" w:cs="Times New Roman"/>
                <w:kern w:val="2"/>
                <w:sz w:val="20"/>
                <w:szCs w:val="20"/>
                <w:lang w:eastAsia="en-US"/>
              </w:rPr>
            </w:pPr>
          </w:p>
          <w:p w14:paraId="14B53051" w14:textId="77777777" w:rsidR="00105D16" w:rsidRDefault="00105D16" w:rsidP="00105D16">
            <w:pPr>
              <w:spacing w:line="276" w:lineRule="auto"/>
              <w:contextualSpacing/>
              <w:jc w:val="center"/>
              <w:rPr>
                <w:rFonts w:ascii="Times New Roman" w:eastAsia="Calibri" w:hAnsi="Times New Roman" w:cs="Times New Roman"/>
                <w:kern w:val="2"/>
                <w:sz w:val="20"/>
                <w:szCs w:val="20"/>
                <w:lang w:eastAsia="en-US"/>
              </w:rPr>
            </w:pPr>
          </w:p>
          <w:p w14:paraId="51C4ECEB" w14:textId="36F29E71" w:rsidR="00A839E5" w:rsidRDefault="00A839E5" w:rsidP="00105D16">
            <w:pPr>
              <w:spacing w:line="276" w:lineRule="auto"/>
              <w:contextualSpacing/>
              <w:jc w:val="center"/>
              <w:rPr>
                <w:rFonts w:ascii="Times New Roman" w:eastAsia="Calibri" w:hAnsi="Times New Roman" w:cs="Times New Roman"/>
                <w:kern w:val="2"/>
                <w:sz w:val="20"/>
                <w:szCs w:val="20"/>
                <w:lang w:eastAsia="en-US"/>
              </w:rPr>
            </w:pPr>
            <w:r w:rsidRPr="00A839E5">
              <w:rPr>
                <w:rFonts w:ascii="Times New Roman" w:eastAsia="Calibri" w:hAnsi="Times New Roman" w:cs="Times New Roman"/>
                <w:kern w:val="2"/>
                <w:sz w:val="20"/>
                <w:szCs w:val="20"/>
                <w:lang w:eastAsia="en-US"/>
              </w:rPr>
              <w:t>Dyrektor, wychowawcy, zespół specjalistów</w:t>
            </w:r>
          </w:p>
          <w:p w14:paraId="094B4251" w14:textId="273BE12A" w:rsidR="00A839E5" w:rsidRDefault="00A839E5" w:rsidP="00105D16">
            <w:pPr>
              <w:spacing w:line="276" w:lineRule="auto"/>
              <w:contextualSpacing/>
              <w:jc w:val="center"/>
              <w:rPr>
                <w:rFonts w:ascii="Times New Roman" w:eastAsia="Calibri" w:hAnsi="Times New Roman" w:cs="Times New Roman"/>
                <w:kern w:val="2"/>
                <w:sz w:val="20"/>
                <w:szCs w:val="20"/>
                <w:lang w:eastAsia="en-US"/>
              </w:rPr>
            </w:pPr>
          </w:p>
          <w:p w14:paraId="3F39C387" w14:textId="260EDF85" w:rsidR="00A839E5" w:rsidRDefault="00A839E5" w:rsidP="00105D16">
            <w:pPr>
              <w:spacing w:line="276" w:lineRule="auto"/>
              <w:contextualSpacing/>
              <w:jc w:val="center"/>
              <w:rPr>
                <w:rFonts w:ascii="Times New Roman" w:eastAsia="Calibri" w:hAnsi="Times New Roman" w:cs="Times New Roman"/>
                <w:kern w:val="2"/>
                <w:sz w:val="20"/>
                <w:szCs w:val="20"/>
                <w:lang w:eastAsia="en-US"/>
              </w:rPr>
            </w:pPr>
          </w:p>
          <w:p w14:paraId="23A1C41D" w14:textId="0FED5B5D" w:rsidR="00A839E5" w:rsidRDefault="00A839E5" w:rsidP="00105D16">
            <w:pPr>
              <w:spacing w:line="276" w:lineRule="auto"/>
              <w:contextualSpacing/>
              <w:jc w:val="center"/>
              <w:rPr>
                <w:rFonts w:ascii="Times New Roman" w:eastAsia="Calibri" w:hAnsi="Times New Roman" w:cs="Times New Roman"/>
                <w:kern w:val="2"/>
                <w:sz w:val="20"/>
                <w:szCs w:val="20"/>
                <w:lang w:eastAsia="en-US"/>
              </w:rPr>
            </w:pPr>
          </w:p>
          <w:p w14:paraId="1FD6B58F" w14:textId="0B000053" w:rsidR="00A839E5" w:rsidRDefault="00A839E5" w:rsidP="00105D16">
            <w:pPr>
              <w:spacing w:line="276" w:lineRule="auto"/>
              <w:contextualSpacing/>
              <w:jc w:val="center"/>
              <w:rPr>
                <w:rFonts w:ascii="Times New Roman" w:eastAsia="Calibri" w:hAnsi="Times New Roman" w:cs="Times New Roman"/>
                <w:kern w:val="2"/>
                <w:sz w:val="20"/>
                <w:szCs w:val="20"/>
                <w:lang w:eastAsia="en-US"/>
              </w:rPr>
            </w:pPr>
          </w:p>
          <w:p w14:paraId="4C3C1F7C" w14:textId="2C29B064" w:rsidR="00A839E5" w:rsidRDefault="00A839E5" w:rsidP="00105D16">
            <w:pPr>
              <w:spacing w:line="276" w:lineRule="auto"/>
              <w:ind w:left="720"/>
              <w:contextualSpacing/>
              <w:jc w:val="center"/>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Szkolne Koło Wolontariatu</w:t>
            </w:r>
          </w:p>
          <w:p w14:paraId="0146E925" w14:textId="77777777" w:rsidR="00A839E5" w:rsidRDefault="00A839E5" w:rsidP="00105D16">
            <w:pPr>
              <w:spacing w:line="276" w:lineRule="auto"/>
              <w:ind w:left="720"/>
              <w:contextualSpacing/>
              <w:jc w:val="center"/>
              <w:rPr>
                <w:rFonts w:ascii="Times New Roman" w:eastAsia="Calibri" w:hAnsi="Times New Roman" w:cs="Times New Roman"/>
                <w:kern w:val="2"/>
                <w:sz w:val="20"/>
                <w:szCs w:val="20"/>
                <w:lang w:eastAsia="en-US"/>
              </w:rPr>
            </w:pPr>
          </w:p>
          <w:p w14:paraId="59FE05CA" w14:textId="46AD4E00" w:rsidR="00A839E5" w:rsidRDefault="00A839E5" w:rsidP="00105D16">
            <w:pPr>
              <w:spacing w:line="276" w:lineRule="auto"/>
              <w:ind w:left="720"/>
              <w:contextualSpacing/>
              <w:jc w:val="center"/>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Wychowawcy</w:t>
            </w:r>
          </w:p>
          <w:p w14:paraId="50411C76" w14:textId="77777777" w:rsidR="00A839E5" w:rsidRDefault="00A839E5" w:rsidP="00105D16">
            <w:pPr>
              <w:spacing w:line="276" w:lineRule="auto"/>
              <w:ind w:left="720"/>
              <w:contextualSpacing/>
              <w:jc w:val="center"/>
              <w:rPr>
                <w:rFonts w:ascii="Times New Roman" w:eastAsia="Calibri" w:hAnsi="Times New Roman" w:cs="Times New Roman"/>
                <w:kern w:val="2"/>
                <w:sz w:val="20"/>
                <w:szCs w:val="20"/>
                <w:lang w:eastAsia="en-US"/>
              </w:rPr>
            </w:pPr>
          </w:p>
          <w:p w14:paraId="78A18536" w14:textId="77777777" w:rsidR="00A839E5" w:rsidRDefault="00A839E5" w:rsidP="00105D16">
            <w:pPr>
              <w:spacing w:line="276" w:lineRule="auto"/>
              <w:ind w:left="720"/>
              <w:contextualSpacing/>
              <w:jc w:val="center"/>
              <w:rPr>
                <w:rFonts w:ascii="Times New Roman" w:eastAsia="Calibri" w:hAnsi="Times New Roman" w:cs="Times New Roman"/>
                <w:kern w:val="2"/>
                <w:sz w:val="20"/>
                <w:szCs w:val="20"/>
                <w:lang w:eastAsia="en-US"/>
              </w:rPr>
            </w:pPr>
          </w:p>
          <w:p w14:paraId="678060E0" w14:textId="76B4348E" w:rsidR="00A839E5" w:rsidRPr="00A839E5" w:rsidRDefault="00A839E5" w:rsidP="00105D16">
            <w:pPr>
              <w:spacing w:line="276" w:lineRule="auto"/>
              <w:ind w:left="720"/>
              <w:contextualSpacing/>
              <w:jc w:val="center"/>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W</w:t>
            </w:r>
            <w:r w:rsidRPr="00A839E5">
              <w:rPr>
                <w:rFonts w:ascii="Times New Roman" w:eastAsia="Calibri" w:hAnsi="Times New Roman" w:cs="Times New Roman"/>
                <w:kern w:val="2"/>
                <w:sz w:val="20"/>
                <w:szCs w:val="20"/>
                <w:lang w:eastAsia="en-US"/>
              </w:rPr>
              <w:t>ychowawcy, zespół specjalistów</w:t>
            </w:r>
          </w:p>
          <w:p w14:paraId="38A66C11" w14:textId="77777777" w:rsidR="00A839E5" w:rsidRDefault="00A839E5" w:rsidP="00105D16">
            <w:pPr>
              <w:spacing w:line="276" w:lineRule="auto"/>
              <w:ind w:left="720"/>
              <w:contextualSpacing/>
              <w:jc w:val="center"/>
              <w:rPr>
                <w:rFonts w:ascii="Times New Roman" w:eastAsia="Calibri" w:hAnsi="Times New Roman" w:cs="Times New Roman"/>
                <w:kern w:val="2"/>
                <w:sz w:val="20"/>
                <w:szCs w:val="20"/>
                <w:lang w:eastAsia="en-US"/>
              </w:rPr>
            </w:pPr>
          </w:p>
          <w:p w14:paraId="26D11260" w14:textId="77777777" w:rsidR="00A839E5" w:rsidRDefault="00A839E5" w:rsidP="00105D16">
            <w:pPr>
              <w:spacing w:line="276" w:lineRule="auto"/>
              <w:ind w:left="720"/>
              <w:contextualSpacing/>
              <w:jc w:val="center"/>
              <w:rPr>
                <w:rFonts w:ascii="Times New Roman" w:eastAsia="Calibri" w:hAnsi="Times New Roman" w:cs="Times New Roman"/>
                <w:kern w:val="2"/>
                <w:sz w:val="20"/>
                <w:szCs w:val="20"/>
                <w:lang w:eastAsia="en-US"/>
              </w:rPr>
            </w:pPr>
          </w:p>
          <w:p w14:paraId="3E04F314" w14:textId="77777777" w:rsidR="00A839E5" w:rsidRDefault="00A839E5" w:rsidP="00105D16">
            <w:pPr>
              <w:spacing w:line="276" w:lineRule="auto"/>
              <w:ind w:left="720"/>
              <w:contextualSpacing/>
              <w:jc w:val="center"/>
              <w:rPr>
                <w:rFonts w:ascii="Times New Roman" w:eastAsia="Calibri" w:hAnsi="Times New Roman" w:cs="Times New Roman"/>
                <w:kern w:val="2"/>
                <w:sz w:val="20"/>
                <w:szCs w:val="20"/>
                <w:lang w:eastAsia="en-US"/>
              </w:rPr>
            </w:pPr>
          </w:p>
          <w:p w14:paraId="722CC824" w14:textId="77777777" w:rsidR="00A839E5" w:rsidRDefault="00A839E5" w:rsidP="00105D16">
            <w:pPr>
              <w:spacing w:line="276" w:lineRule="auto"/>
              <w:ind w:left="720"/>
              <w:contextualSpacing/>
              <w:jc w:val="center"/>
              <w:rPr>
                <w:rFonts w:ascii="Times New Roman" w:eastAsia="Calibri" w:hAnsi="Times New Roman" w:cs="Times New Roman"/>
                <w:kern w:val="2"/>
                <w:sz w:val="20"/>
                <w:szCs w:val="20"/>
                <w:lang w:eastAsia="en-US"/>
              </w:rPr>
            </w:pPr>
          </w:p>
          <w:p w14:paraId="1459A5BD" w14:textId="77777777" w:rsidR="00A839E5" w:rsidRDefault="00A839E5" w:rsidP="00105D16">
            <w:pPr>
              <w:spacing w:line="276" w:lineRule="auto"/>
              <w:ind w:left="720"/>
              <w:contextualSpacing/>
              <w:jc w:val="center"/>
              <w:rPr>
                <w:rFonts w:ascii="Times New Roman" w:eastAsia="Calibri" w:hAnsi="Times New Roman" w:cs="Times New Roman"/>
                <w:kern w:val="2"/>
                <w:sz w:val="20"/>
                <w:szCs w:val="20"/>
                <w:lang w:eastAsia="en-US"/>
              </w:rPr>
            </w:pPr>
          </w:p>
          <w:p w14:paraId="53337558" w14:textId="77777777" w:rsidR="00A839E5" w:rsidRDefault="00A839E5" w:rsidP="00105D16">
            <w:pPr>
              <w:spacing w:line="276" w:lineRule="auto"/>
              <w:ind w:left="720"/>
              <w:contextualSpacing/>
              <w:jc w:val="center"/>
              <w:rPr>
                <w:rFonts w:ascii="Times New Roman" w:eastAsia="Calibri" w:hAnsi="Times New Roman" w:cs="Times New Roman"/>
                <w:kern w:val="2"/>
                <w:sz w:val="20"/>
                <w:szCs w:val="20"/>
                <w:lang w:eastAsia="en-US"/>
              </w:rPr>
            </w:pPr>
          </w:p>
          <w:p w14:paraId="63C74268" w14:textId="4E37F15E" w:rsidR="00A839E5" w:rsidRDefault="00A839E5" w:rsidP="00105D16">
            <w:pPr>
              <w:spacing w:line="276" w:lineRule="auto"/>
              <w:ind w:left="720"/>
              <w:contextualSpacing/>
              <w:jc w:val="center"/>
              <w:rPr>
                <w:rFonts w:ascii="Times New Roman" w:eastAsia="Calibri" w:hAnsi="Times New Roman" w:cs="Times New Roman"/>
                <w:kern w:val="2"/>
                <w:sz w:val="20"/>
                <w:szCs w:val="20"/>
                <w:lang w:eastAsia="en-US"/>
              </w:rPr>
            </w:pPr>
            <w:r w:rsidRPr="00A839E5">
              <w:rPr>
                <w:rFonts w:ascii="Times New Roman" w:eastAsia="Calibri" w:hAnsi="Times New Roman" w:cs="Times New Roman"/>
                <w:kern w:val="2"/>
                <w:sz w:val="20"/>
                <w:szCs w:val="20"/>
                <w:lang w:eastAsia="en-US"/>
              </w:rPr>
              <w:t>Dyrektor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78064F8" w14:textId="77777777" w:rsidR="00916D01" w:rsidRDefault="00916D01" w:rsidP="00A839E5">
            <w:pPr>
              <w:spacing w:line="276" w:lineRule="auto"/>
              <w:ind w:left="720"/>
              <w:contextualSpacing/>
              <w:rPr>
                <w:rFonts w:ascii="Times New Roman" w:eastAsia="Calibri" w:hAnsi="Times New Roman" w:cs="Times New Roman"/>
                <w:kern w:val="2"/>
                <w:sz w:val="20"/>
                <w:szCs w:val="20"/>
                <w:lang w:eastAsia="en-US"/>
              </w:rPr>
            </w:pPr>
          </w:p>
          <w:p w14:paraId="243F08AD" w14:textId="77777777" w:rsidR="00A839E5" w:rsidRDefault="00A839E5" w:rsidP="00A839E5">
            <w:pPr>
              <w:spacing w:line="276" w:lineRule="auto"/>
              <w:ind w:left="720"/>
              <w:contextualSpacing/>
              <w:rPr>
                <w:rFonts w:ascii="Times New Roman" w:eastAsia="Calibri" w:hAnsi="Times New Roman" w:cs="Times New Roman"/>
                <w:kern w:val="2"/>
                <w:sz w:val="20"/>
                <w:szCs w:val="20"/>
                <w:lang w:eastAsia="en-US"/>
              </w:rPr>
            </w:pPr>
          </w:p>
          <w:p w14:paraId="2E431BEA" w14:textId="77777777" w:rsidR="00A839E5" w:rsidRDefault="00A839E5" w:rsidP="00A839E5">
            <w:pPr>
              <w:spacing w:line="276" w:lineRule="auto"/>
              <w:ind w:left="720"/>
              <w:contextualSpacing/>
              <w:rPr>
                <w:rFonts w:ascii="Times New Roman" w:eastAsia="Calibri" w:hAnsi="Times New Roman" w:cs="Times New Roman"/>
                <w:kern w:val="2"/>
                <w:sz w:val="20"/>
                <w:szCs w:val="20"/>
                <w:lang w:eastAsia="en-US"/>
              </w:rPr>
            </w:pPr>
          </w:p>
          <w:p w14:paraId="1A18F535" w14:textId="77777777" w:rsidR="00A839E5" w:rsidRDefault="00A839E5" w:rsidP="00A839E5">
            <w:pPr>
              <w:spacing w:line="276" w:lineRule="auto"/>
              <w:ind w:left="720"/>
              <w:contextualSpacing/>
              <w:rPr>
                <w:rFonts w:ascii="Times New Roman" w:eastAsia="Calibri" w:hAnsi="Times New Roman" w:cs="Times New Roman"/>
                <w:kern w:val="2"/>
                <w:sz w:val="20"/>
                <w:szCs w:val="20"/>
                <w:lang w:eastAsia="en-US"/>
              </w:rPr>
            </w:pPr>
          </w:p>
          <w:p w14:paraId="37BBE5A2" w14:textId="77777777" w:rsidR="00A839E5" w:rsidRDefault="00A839E5" w:rsidP="00A839E5">
            <w:pPr>
              <w:spacing w:line="276" w:lineRule="auto"/>
              <w:ind w:left="720"/>
              <w:contextualSpacing/>
              <w:rPr>
                <w:rFonts w:ascii="Times New Roman" w:eastAsia="Calibri" w:hAnsi="Times New Roman" w:cs="Times New Roman"/>
                <w:kern w:val="2"/>
                <w:sz w:val="20"/>
                <w:szCs w:val="20"/>
                <w:lang w:eastAsia="en-US"/>
              </w:rPr>
            </w:pPr>
          </w:p>
          <w:p w14:paraId="4D35C4EA" w14:textId="77777777" w:rsidR="00A839E5" w:rsidRDefault="00A839E5" w:rsidP="00A839E5">
            <w:pPr>
              <w:spacing w:line="276" w:lineRule="auto"/>
              <w:ind w:left="720"/>
              <w:contextualSpacing/>
              <w:rPr>
                <w:rFonts w:ascii="Times New Roman" w:eastAsia="Calibri" w:hAnsi="Times New Roman" w:cs="Times New Roman"/>
                <w:kern w:val="2"/>
                <w:sz w:val="20"/>
                <w:szCs w:val="20"/>
                <w:lang w:eastAsia="en-US"/>
              </w:rPr>
            </w:pPr>
          </w:p>
          <w:p w14:paraId="283BB9FA" w14:textId="77777777" w:rsidR="00A839E5" w:rsidRDefault="00A839E5" w:rsidP="00A839E5">
            <w:pPr>
              <w:spacing w:line="276" w:lineRule="auto"/>
              <w:ind w:left="720"/>
              <w:contextualSpacing/>
              <w:rPr>
                <w:rFonts w:ascii="Times New Roman" w:eastAsia="Calibri" w:hAnsi="Times New Roman" w:cs="Times New Roman"/>
                <w:kern w:val="2"/>
                <w:sz w:val="20"/>
                <w:szCs w:val="20"/>
                <w:lang w:eastAsia="en-US"/>
              </w:rPr>
            </w:pPr>
          </w:p>
          <w:p w14:paraId="046BA84F" w14:textId="77777777" w:rsidR="00A839E5" w:rsidRDefault="00A839E5" w:rsidP="00A839E5">
            <w:pPr>
              <w:spacing w:line="276" w:lineRule="auto"/>
              <w:ind w:left="720"/>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Cały rok</w:t>
            </w:r>
          </w:p>
          <w:p w14:paraId="639E134B" w14:textId="77777777" w:rsidR="00A839E5" w:rsidRDefault="00A839E5" w:rsidP="00A839E5">
            <w:pPr>
              <w:spacing w:line="276" w:lineRule="auto"/>
              <w:ind w:left="720"/>
              <w:contextualSpacing/>
              <w:rPr>
                <w:rFonts w:ascii="Times New Roman" w:eastAsia="Calibri" w:hAnsi="Times New Roman" w:cs="Times New Roman"/>
                <w:kern w:val="2"/>
                <w:sz w:val="20"/>
                <w:szCs w:val="20"/>
                <w:lang w:eastAsia="en-US"/>
              </w:rPr>
            </w:pPr>
          </w:p>
          <w:p w14:paraId="20AE8906" w14:textId="77777777" w:rsidR="00A839E5" w:rsidRDefault="00A839E5" w:rsidP="00A839E5">
            <w:pPr>
              <w:spacing w:line="276" w:lineRule="auto"/>
              <w:ind w:left="720"/>
              <w:contextualSpacing/>
              <w:rPr>
                <w:rFonts w:ascii="Times New Roman" w:eastAsia="Calibri" w:hAnsi="Times New Roman" w:cs="Times New Roman"/>
                <w:kern w:val="2"/>
                <w:sz w:val="20"/>
                <w:szCs w:val="20"/>
                <w:lang w:eastAsia="en-US"/>
              </w:rPr>
            </w:pPr>
          </w:p>
          <w:p w14:paraId="33EBEBCD" w14:textId="77777777" w:rsidR="00A839E5" w:rsidRDefault="00A839E5" w:rsidP="00A839E5">
            <w:pPr>
              <w:spacing w:line="276" w:lineRule="auto"/>
              <w:ind w:left="720"/>
              <w:contextualSpacing/>
              <w:rPr>
                <w:rFonts w:ascii="Times New Roman" w:eastAsia="Calibri" w:hAnsi="Times New Roman" w:cs="Times New Roman"/>
                <w:kern w:val="2"/>
                <w:sz w:val="20"/>
                <w:szCs w:val="20"/>
                <w:lang w:eastAsia="en-US"/>
              </w:rPr>
            </w:pPr>
          </w:p>
          <w:p w14:paraId="35BB2E19" w14:textId="77777777" w:rsidR="00A839E5" w:rsidRDefault="00A839E5" w:rsidP="00A839E5">
            <w:pPr>
              <w:spacing w:line="276" w:lineRule="auto"/>
              <w:ind w:left="720"/>
              <w:contextualSpacing/>
              <w:rPr>
                <w:rFonts w:ascii="Times New Roman" w:eastAsia="Calibri" w:hAnsi="Times New Roman" w:cs="Times New Roman"/>
                <w:kern w:val="2"/>
                <w:sz w:val="20"/>
                <w:szCs w:val="20"/>
                <w:lang w:eastAsia="en-US"/>
              </w:rPr>
            </w:pPr>
          </w:p>
          <w:p w14:paraId="1B18F55F" w14:textId="77777777" w:rsidR="00A839E5" w:rsidRDefault="00A839E5" w:rsidP="00A839E5">
            <w:pPr>
              <w:spacing w:line="276" w:lineRule="auto"/>
              <w:ind w:left="720"/>
              <w:contextualSpacing/>
              <w:rPr>
                <w:rFonts w:ascii="Times New Roman" w:eastAsia="Calibri" w:hAnsi="Times New Roman" w:cs="Times New Roman"/>
                <w:kern w:val="2"/>
                <w:sz w:val="20"/>
                <w:szCs w:val="20"/>
                <w:lang w:eastAsia="en-US"/>
              </w:rPr>
            </w:pPr>
          </w:p>
          <w:p w14:paraId="75C5FF59" w14:textId="77777777" w:rsidR="00A839E5" w:rsidRDefault="00A839E5" w:rsidP="00A839E5">
            <w:pPr>
              <w:spacing w:line="276" w:lineRule="auto"/>
              <w:ind w:left="720"/>
              <w:contextualSpacing/>
              <w:rPr>
                <w:rFonts w:ascii="Times New Roman" w:eastAsia="Calibri" w:hAnsi="Times New Roman" w:cs="Times New Roman"/>
                <w:kern w:val="2"/>
                <w:sz w:val="20"/>
                <w:szCs w:val="20"/>
                <w:lang w:eastAsia="en-US"/>
              </w:rPr>
            </w:pPr>
          </w:p>
          <w:p w14:paraId="528A08F5" w14:textId="77777777" w:rsidR="00A839E5" w:rsidRDefault="00A839E5" w:rsidP="002E017F">
            <w:pPr>
              <w:spacing w:line="276" w:lineRule="auto"/>
              <w:contextualSpacing/>
              <w:jc w:val="center"/>
              <w:rPr>
                <w:rFonts w:ascii="Times New Roman" w:eastAsia="Calibri" w:hAnsi="Times New Roman" w:cs="Times New Roman"/>
                <w:kern w:val="2"/>
                <w:sz w:val="20"/>
                <w:szCs w:val="20"/>
                <w:lang w:eastAsia="en-US"/>
              </w:rPr>
            </w:pPr>
            <w:r w:rsidRPr="00A839E5">
              <w:rPr>
                <w:rFonts w:ascii="Times New Roman" w:eastAsia="Calibri" w:hAnsi="Times New Roman" w:cs="Times New Roman"/>
                <w:kern w:val="2"/>
                <w:sz w:val="20"/>
                <w:szCs w:val="20"/>
                <w:lang w:eastAsia="en-US"/>
              </w:rPr>
              <w:t>Cały rok</w:t>
            </w:r>
          </w:p>
          <w:p w14:paraId="063E437D" w14:textId="77777777" w:rsidR="00A839E5" w:rsidRDefault="00A839E5" w:rsidP="00A839E5">
            <w:pPr>
              <w:spacing w:line="276" w:lineRule="auto"/>
              <w:ind w:left="720"/>
              <w:contextualSpacing/>
              <w:rPr>
                <w:rFonts w:ascii="Times New Roman" w:eastAsia="Calibri" w:hAnsi="Times New Roman" w:cs="Times New Roman"/>
                <w:kern w:val="2"/>
                <w:sz w:val="20"/>
                <w:szCs w:val="20"/>
                <w:lang w:eastAsia="en-US"/>
              </w:rPr>
            </w:pPr>
          </w:p>
          <w:p w14:paraId="264A3AC6" w14:textId="77777777" w:rsidR="00A839E5" w:rsidRDefault="00A839E5" w:rsidP="00A839E5">
            <w:pPr>
              <w:spacing w:line="276" w:lineRule="auto"/>
              <w:ind w:left="720"/>
              <w:contextualSpacing/>
              <w:rPr>
                <w:rFonts w:ascii="Times New Roman" w:eastAsia="Calibri" w:hAnsi="Times New Roman" w:cs="Times New Roman"/>
                <w:kern w:val="2"/>
                <w:sz w:val="20"/>
                <w:szCs w:val="20"/>
                <w:lang w:eastAsia="en-US"/>
              </w:rPr>
            </w:pPr>
            <w:r w:rsidRPr="00A839E5">
              <w:rPr>
                <w:rFonts w:ascii="Times New Roman" w:eastAsia="Calibri" w:hAnsi="Times New Roman" w:cs="Times New Roman"/>
                <w:kern w:val="2"/>
                <w:sz w:val="20"/>
                <w:szCs w:val="20"/>
                <w:lang w:eastAsia="en-US"/>
              </w:rPr>
              <w:t>Cały rok</w:t>
            </w:r>
          </w:p>
          <w:p w14:paraId="6807A531" w14:textId="77777777" w:rsidR="00A839E5" w:rsidRDefault="00A839E5" w:rsidP="00A839E5">
            <w:pPr>
              <w:spacing w:line="276" w:lineRule="auto"/>
              <w:ind w:left="720"/>
              <w:contextualSpacing/>
              <w:rPr>
                <w:rFonts w:ascii="Times New Roman" w:eastAsia="Calibri" w:hAnsi="Times New Roman" w:cs="Times New Roman"/>
                <w:kern w:val="2"/>
                <w:sz w:val="20"/>
                <w:szCs w:val="20"/>
                <w:lang w:eastAsia="en-US"/>
              </w:rPr>
            </w:pPr>
          </w:p>
          <w:p w14:paraId="605EAA8E" w14:textId="77777777" w:rsidR="00A839E5" w:rsidRDefault="00A839E5" w:rsidP="00A839E5">
            <w:pPr>
              <w:spacing w:line="276" w:lineRule="auto"/>
              <w:ind w:left="720"/>
              <w:contextualSpacing/>
              <w:rPr>
                <w:rFonts w:ascii="Times New Roman" w:eastAsia="Calibri" w:hAnsi="Times New Roman" w:cs="Times New Roman"/>
                <w:kern w:val="2"/>
                <w:sz w:val="20"/>
                <w:szCs w:val="20"/>
                <w:lang w:eastAsia="en-US"/>
              </w:rPr>
            </w:pPr>
          </w:p>
          <w:p w14:paraId="04DBA2ED" w14:textId="77777777" w:rsidR="00A839E5" w:rsidRDefault="00A839E5" w:rsidP="00A839E5">
            <w:pPr>
              <w:spacing w:line="276" w:lineRule="auto"/>
              <w:ind w:left="720"/>
              <w:contextualSpacing/>
              <w:rPr>
                <w:rFonts w:ascii="Times New Roman" w:eastAsia="Calibri" w:hAnsi="Times New Roman" w:cs="Times New Roman"/>
                <w:kern w:val="2"/>
                <w:sz w:val="20"/>
                <w:szCs w:val="20"/>
                <w:lang w:eastAsia="en-US"/>
              </w:rPr>
            </w:pPr>
            <w:r w:rsidRPr="00A839E5">
              <w:rPr>
                <w:rFonts w:ascii="Times New Roman" w:eastAsia="Calibri" w:hAnsi="Times New Roman" w:cs="Times New Roman"/>
                <w:kern w:val="2"/>
                <w:sz w:val="20"/>
                <w:szCs w:val="20"/>
                <w:lang w:eastAsia="en-US"/>
              </w:rPr>
              <w:t>Cały rok</w:t>
            </w:r>
          </w:p>
          <w:p w14:paraId="75FD272E" w14:textId="77777777" w:rsidR="00A839E5" w:rsidRDefault="00A839E5" w:rsidP="00A839E5">
            <w:pPr>
              <w:spacing w:line="276" w:lineRule="auto"/>
              <w:ind w:left="720"/>
              <w:contextualSpacing/>
              <w:rPr>
                <w:rFonts w:ascii="Times New Roman" w:eastAsia="Calibri" w:hAnsi="Times New Roman" w:cs="Times New Roman"/>
                <w:kern w:val="2"/>
                <w:sz w:val="20"/>
                <w:szCs w:val="20"/>
                <w:lang w:eastAsia="en-US"/>
              </w:rPr>
            </w:pPr>
          </w:p>
          <w:p w14:paraId="04E4F762" w14:textId="77777777" w:rsidR="00A839E5" w:rsidRDefault="00A839E5" w:rsidP="00A839E5">
            <w:pPr>
              <w:spacing w:line="276" w:lineRule="auto"/>
              <w:ind w:left="720"/>
              <w:contextualSpacing/>
              <w:rPr>
                <w:rFonts w:ascii="Times New Roman" w:eastAsia="Calibri" w:hAnsi="Times New Roman" w:cs="Times New Roman"/>
                <w:kern w:val="2"/>
                <w:sz w:val="20"/>
                <w:szCs w:val="20"/>
                <w:lang w:eastAsia="en-US"/>
              </w:rPr>
            </w:pPr>
          </w:p>
          <w:p w14:paraId="30685058" w14:textId="77777777" w:rsidR="00A839E5" w:rsidRDefault="00A839E5" w:rsidP="00A839E5">
            <w:pPr>
              <w:spacing w:line="276" w:lineRule="auto"/>
              <w:ind w:left="720"/>
              <w:contextualSpacing/>
              <w:rPr>
                <w:rFonts w:ascii="Times New Roman" w:eastAsia="Calibri" w:hAnsi="Times New Roman" w:cs="Times New Roman"/>
                <w:kern w:val="2"/>
                <w:sz w:val="20"/>
                <w:szCs w:val="20"/>
                <w:lang w:eastAsia="en-US"/>
              </w:rPr>
            </w:pPr>
          </w:p>
          <w:p w14:paraId="6E4B8065" w14:textId="40385320" w:rsidR="00A839E5" w:rsidRDefault="00A839E5" w:rsidP="00A839E5">
            <w:pPr>
              <w:spacing w:line="276" w:lineRule="auto"/>
              <w:ind w:left="720"/>
              <w:contextualSpacing/>
              <w:rPr>
                <w:rFonts w:ascii="Times New Roman" w:eastAsia="Calibri" w:hAnsi="Times New Roman" w:cs="Times New Roman"/>
                <w:kern w:val="2"/>
                <w:sz w:val="20"/>
                <w:szCs w:val="20"/>
                <w:lang w:eastAsia="en-US"/>
              </w:rPr>
            </w:pPr>
            <w:r w:rsidRPr="00A839E5">
              <w:rPr>
                <w:rFonts w:ascii="Times New Roman" w:eastAsia="Calibri" w:hAnsi="Times New Roman" w:cs="Times New Roman"/>
                <w:kern w:val="2"/>
                <w:sz w:val="20"/>
                <w:szCs w:val="20"/>
                <w:lang w:eastAsia="en-US"/>
              </w:rPr>
              <w:t>Cały rok</w:t>
            </w:r>
          </w:p>
        </w:tc>
      </w:tr>
      <w:tr w:rsidR="00916D01" w14:paraId="4C3B3F02" w14:textId="77777777" w:rsidTr="00EE1A8D">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8439C9F" w14:textId="77777777" w:rsidR="00916D01" w:rsidRDefault="00923CE6">
            <w:pPr>
              <w:spacing w:line="276" w:lineRule="auto"/>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lastRenderedPageBreak/>
              <w:t>7. Wspieranie nauczycieli w podejmowaniu inicjatyw/działań w zakresie zachęcania i wspierania uczniów do rozwijania ich aktywności fizycznej</w:t>
            </w:r>
          </w:p>
        </w:tc>
        <w:tc>
          <w:tcPr>
            <w:tcW w:w="6379" w:type="dxa"/>
            <w:tcBorders>
              <w:top w:val="single" w:sz="4" w:space="0" w:color="000000"/>
              <w:left w:val="single" w:sz="4" w:space="0" w:color="000000"/>
              <w:bottom w:val="single" w:sz="4" w:space="0" w:color="000000"/>
            </w:tcBorders>
            <w:shd w:val="clear" w:color="auto" w:fill="auto"/>
          </w:tcPr>
          <w:p w14:paraId="54DC8116" w14:textId="32E2529D" w:rsidR="00916D01" w:rsidRDefault="00923CE6">
            <w:pPr>
              <w:numPr>
                <w:ilvl w:val="0"/>
                <w:numId w:val="9"/>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Tematyka zajęć z wychowawcą na temat zdrowego stylu życia</w:t>
            </w:r>
            <w:r w:rsidR="00D021F7">
              <w:rPr>
                <w:rFonts w:ascii="Times New Roman" w:eastAsia="Calibri" w:hAnsi="Times New Roman" w:cs="Times New Roman"/>
                <w:kern w:val="2"/>
                <w:sz w:val="20"/>
                <w:szCs w:val="20"/>
                <w:lang w:eastAsia="en-US"/>
              </w:rPr>
              <w:t xml:space="preserve">                  </w:t>
            </w:r>
            <w:r>
              <w:rPr>
                <w:rFonts w:ascii="Times New Roman" w:eastAsia="Calibri" w:hAnsi="Times New Roman" w:cs="Times New Roman"/>
                <w:kern w:val="2"/>
                <w:sz w:val="20"/>
                <w:szCs w:val="20"/>
                <w:lang w:eastAsia="en-US"/>
              </w:rPr>
              <w:t xml:space="preserve"> i prawidłowego odżywiania. </w:t>
            </w:r>
          </w:p>
          <w:p w14:paraId="2A51169D" w14:textId="1FCD801F" w:rsidR="00916D01" w:rsidRDefault="00923CE6">
            <w:pPr>
              <w:numPr>
                <w:ilvl w:val="0"/>
                <w:numId w:val="9"/>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Realizacja projektu ,,Bieg po zdrowie’’.</w:t>
            </w:r>
          </w:p>
          <w:p w14:paraId="03DD54EA" w14:textId="77777777" w:rsidR="00916D01" w:rsidRDefault="00923CE6">
            <w:pPr>
              <w:numPr>
                <w:ilvl w:val="0"/>
                <w:numId w:val="9"/>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Aktywne przerwy - zajęcia rytmiczno – ruchowe przy muzyce.</w:t>
            </w:r>
          </w:p>
          <w:p w14:paraId="5D0F3A3F" w14:textId="77777777" w:rsidR="00916D01" w:rsidRDefault="00923CE6">
            <w:pPr>
              <w:numPr>
                <w:ilvl w:val="0"/>
                <w:numId w:val="9"/>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Szkolne miniturnieje.</w:t>
            </w:r>
          </w:p>
          <w:p w14:paraId="2C3A674B" w14:textId="77777777" w:rsidR="00916D01" w:rsidRDefault="00923CE6">
            <w:pPr>
              <w:numPr>
                <w:ilvl w:val="0"/>
                <w:numId w:val="9"/>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Sport przez zabawę, zabawa przez sport dla edukacji przedszkolnej i szkolnej – dziecko, rodzice, dziadkowie, nauczyciele – Dzień Rodziny.</w:t>
            </w:r>
          </w:p>
          <w:p w14:paraId="57996B02" w14:textId="725245B9" w:rsidR="00916D01" w:rsidRDefault="00923CE6">
            <w:pPr>
              <w:numPr>
                <w:ilvl w:val="0"/>
                <w:numId w:val="9"/>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Warsztaty dla rodziców nt. zdrowego stylu życia.</w:t>
            </w:r>
          </w:p>
          <w:p w14:paraId="33AAFF7F" w14:textId="77777777" w:rsidR="00916D01" w:rsidRDefault="00923CE6">
            <w:pPr>
              <w:numPr>
                <w:ilvl w:val="0"/>
                <w:numId w:val="9"/>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 xml:space="preserve"> Rajdy rowerowe.</w:t>
            </w:r>
          </w:p>
        </w:tc>
        <w:tc>
          <w:tcPr>
            <w:tcW w:w="3118" w:type="dxa"/>
            <w:tcBorders>
              <w:top w:val="single" w:sz="4" w:space="0" w:color="000000"/>
              <w:left w:val="single" w:sz="4" w:space="0" w:color="000000"/>
              <w:bottom w:val="single" w:sz="4" w:space="0" w:color="000000"/>
            </w:tcBorders>
            <w:shd w:val="clear" w:color="auto" w:fill="auto"/>
          </w:tcPr>
          <w:p w14:paraId="7D347663" w14:textId="77777777" w:rsidR="00916D01" w:rsidRDefault="00A839E5" w:rsidP="00A839E5">
            <w:pPr>
              <w:spacing w:line="276" w:lineRule="auto"/>
              <w:ind w:left="720"/>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Wychowawcy, nauczyciele</w:t>
            </w:r>
          </w:p>
          <w:p w14:paraId="280C3556" w14:textId="77777777" w:rsidR="00923CE6" w:rsidRDefault="00923CE6" w:rsidP="00A839E5">
            <w:pPr>
              <w:spacing w:line="276" w:lineRule="auto"/>
              <w:ind w:left="720"/>
              <w:contextualSpacing/>
              <w:rPr>
                <w:rFonts w:ascii="Times New Roman" w:eastAsia="Calibri" w:hAnsi="Times New Roman" w:cs="Times New Roman"/>
                <w:kern w:val="2"/>
                <w:sz w:val="20"/>
                <w:szCs w:val="20"/>
                <w:lang w:eastAsia="en-US"/>
              </w:rPr>
            </w:pPr>
          </w:p>
          <w:p w14:paraId="6FACF2D0" w14:textId="77777777" w:rsidR="00923CE6" w:rsidRDefault="00923CE6" w:rsidP="00A839E5">
            <w:pPr>
              <w:spacing w:line="276" w:lineRule="auto"/>
              <w:ind w:left="720"/>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Ewa Garus</w:t>
            </w:r>
          </w:p>
          <w:p w14:paraId="0B63A031" w14:textId="77777777" w:rsidR="00923CE6" w:rsidRDefault="00923CE6" w:rsidP="00A839E5">
            <w:pPr>
              <w:spacing w:line="276" w:lineRule="auto"/>
              <w:ind w:left="720"/>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S. U.</w:t>
            </w:r>
          </w:p>
          <w:p w14:paraId="465AEE54" w14:textId="77777777" w:rsidR="00923CE6" w:rsidRDefault="00923CE6" w:rsidP="00A839E5">
            <w:pPr>
              <w:spacing w:line="276" w:lineRule="auto"/>
              <w:ind w:left="720"/>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Ewa Topińska</w:t>
            </w:r>
          </w:p>
          <w:p w14:paraId="29414EE2" w14:textId="77777777" w:rsidR="00923CE6" w:rsidRPr="00923CE6" w:rsidRDefault="00923CE6" w:rsidP="00923CE6">
            <w:pPr>
              <w:spacing w:line="276" w:lineRule="auto"/>
              <w:ind w:left="720"/>
              <w:contextualSpacing/>
              <w:rPr>
                <w:rFonts w:ascii="Times New Roman" w:eastAsia="Calibri" w:hAnsi="Times New Roman" w:cs="Times New Roman"/>
                <w:kern w:val="2"/>
                <w:sz w:val="20"/>
                <w:szCs w:val="20"/>
                <w:lang w:eastAsia="en-US"/>
              </w:rPr>
            </w:pPr>
            <w:r w:rsidRPr="00923CE6">
              <w:rPr>
                <w:rFonts w:ascii="Times New Roman" w:eastAsia="Calibri" w:hAnsi="Times New Roman" w:cs="Times New Roman"/>
                <w:kern w:val="2"/>
                <w:sz w:val="20"/>
                <w:szCs w:val="20"/>
                <w:lang w:eastAsia="en-US"/>
              </w:rPr>
              <w:t>Wychowawcy, nauczyciele</w:t>
            </w:r>
          </w:p>
          <w:p w14:paraId="7DFB3A7E" w14:textId="77777777" w:rsidR="00923CE6" w:rsidRDefault="00923CE6" w:rsidP="00A839E5">
            <w:pPr>
              <w:spacing w:line="276" w:lineRule="auto"/>
              <w:ind w:left="720"/>
              <w:contextualSpacing/>
              <w:rPr>
                <w:rFonts w:ascii="Times New Roman" w:eastAsia="Calibri" w:hAnsi="Times New Roman" w:cs="Times New Roman"/>
                <w:kern w:val="2"/>
                <w:sz w:val="20"/>
                <w:szCs w:val="20"/>
                <w:lang w:eastAsia="en-US"/>
              </w:rPr>
            </w:pPr>
          </w:p>
          <w:p w14:paraId="5AC411DE" w14:textId="77777777" w:rsidR="00923CE6" w:rsidRDefault="00923CE6" w:rsidP="00A839E5">
            <w:pPr>
              <w:spacing w:line="276" w:lineRule="auto"/>
              <w:ind w:left="720"/>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Wychowawcy</w:t>
            </w:r>
          </w:p>
          <w:p w14:paraId="2EEE6424" w14:textId="77777777" w:rsidR="00923CE6" w:rsidRPr="00923CE6" w:rsidRDefault="00923CE6" w:rsidP="00923CE6">
            <w:pPr>
              <w:spacing w:line="276" w:lineRule="auto"/>
              <w:ind w:left="720"/>
              <w:contextualSpacing/>
              <w:rPr>
                <w:rFonts w:ascii="Times New Roman" w:eastAsia="Calibri" w:hAnsi="Times New Roman" w:cs="Times New Roman"/>
                <w:kern w:val="2"/>
                <w:sz w:val="20"/>
                <w:szCs w:val="20"/>
                <w:lang w:eastAsia="en-US"/>
              </w:rPr>
            </w:pPr>
            <w:r w:rsidRPr="00923CE6">
              <w:rPr>
                <w:rFonts w:ascii="Times New Roman" w:eastAsia="Calibri" w:hAnsi="Times New Roman" w:cs="Times New Roman"/>
                <w:kern w:val="2"/>
                <w:sz w:val="20"/>
                <w:szCs w:val="20"/>
                <w:lang w:eastAsia="en-US"/>
              </w:rPr>
              <w:t>Ewa Topińska</w:t>
            </w:r>
          </w:p>
          <w:p w14:paraId="421887D3" w14:textId="529FE293" w:rsidR="00923CE6" w:rsidRDefault="00923CE6" w:rsidP="00A839E5">
            <w:pPr>
              <w:spacing w:line="276" w:lineRule="auto"/>
              <w:ind w:left="720"/>
              <w:contextualSpacing/>
              <w:rPr>
                <w:rFonts w:ascii="Times New Roman" w:eastAsia="Calibri" w:hAnsi="Times New Roman" w:cs="Times New Roman"/>
                <w:kern w:val="2"/>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0904FD6" w14:textId="77777777" w:rsidR="00916D01" w:rsidRDefault="00A839E5" w:rsidP="00923CE6">
            <w:pPr>
              <w:spacing w:line="276" w:lineRule="auto"/>
              <w:contextualSpacing/>
              <w:jc w:val="center"/>
              <w:rPr>
                <w:rFonts w:ascii="Times New Roman" w:eastAsia="Calibri" w:hAnsi="Times New Roman" w:cs="Times New Roman"/>
                <w:kern w:val="2"/>
                <w:sz w:val="20"/>
                <w:szCs w:val="20"/>
                <w:lang w:eastAsia="en-US"/>
              </w:rPr>
            </w:pPr>
            <w:r w:rsidRPr="00A839E5">
              <w:rPr>
                <w:rFonts w:ascii="Times New Roman" w:eastAsia="Calibri" w:hAnsi="Times New Roman" w:cs="Times New Roman"/>
                <w:kern w:val="2"/>
                <w:sz w:val="20"/>
                <w:szCs w:val="20"/>
                <w:lang w:eastAsia="en-US"/>
              </w:rPr>
              <w:t>Cały rok</w:t>
            </w:r>
          </w:p>
          <w:p w14:paraId="1C042759" w14:textId="77777777" w:rsidR="00923CE6" w:rsidRDefault="00923CE6" w:rsidP="00923CE6">
            <w:pPr>
              <w:spacing w:line="276" w:lineRule="auto"/>
              <w:contextualSpacing/>
              <w:jc w:val="center"/>
              <w:rPr>
                <w:rFonts w:ascii="Times New Roman" w:eastAsia="Calibri" w:hAnsi="Times New Roman" w:cs="Times New Roman"/>
                <w:kern w:val="2"/>
                <w:sz w:val="20"/>
                <w:szCs w:val="20"/>
                <w:lang w:eastAsia="en-US"/>
              </w:rPr>
            </w:pPr>
          </w:p>
          <w:p w14:paraId="655DA94B" w14:textId="77777777" w:rsidR="00923CE6" w:rsidRDefault="00923CE6" w:rsidP="00923CE6">
            <w:pPr>
              <w:spacing w:line="276" w:lineRule="auto"/>
              <w:contextualSpacing/>
              <w:jc w:val="center"/>
              <w:rPr>
                <w:rFonts w:ascii="Times New Roman" w:eastAsia="Calibri" w:hAnsi="Times New Roman" w:cs="Times New Roman"/>
                <w:kern w:val="2"/>
                <w:sz w:val="20"/>
                <w:szCs w:val="20"/>
                <w:lang w:eastAsia="en-US"/>
              </w:rPr>
            </w:pPr>
            <w:r w:rsidRPr="00923CE6">
              <w:rPr>
                <w:rFonts w:ascii="Times New Roman" w:eastAsia="Calibri" w:hAnsi="Times New Roman" w:cs="Times New Roman"/>
                <w:kern w:val="2"/>
                <w:sz w:val="20"/>
                <w:szCs w:val="20"/>
                <w:lang w:eastAsia="en-US"/>
              </w:rPr>
              <w:t>Cały rok</w:t>
            </w:r>
          </w:p>
          <w:p w14:paraId="0051BD31" w14:textId="77777777" w:rsidR="00923CE6" w:rsidRDefault="00923CE6" w:rsidP="00923CE6">
            <w:pPr>
              <w:spacing w:line="276" w:lineRule="auto"/>
              <w:contextualSpacing/>
              <w:jc w:val="center"/>
              <w:rPr>
                <w:rFonts w:ascii="Times New Roman" w:eastAsia="Calibri" w:hAnsi="Times New Roman" w:cs="Times New Roman"/>
                <w:kern w:val="2"/>
                <w:sz w:val="20"/>
                <w:szCs w:val="20"/>
                <w:lang w:eastAsia="en-US"/>
              </w:rPr>
            </w:pPr>
            <w:r w:rsidRPr="00923CE6">
              <w:rPr>
                <w:rFonts w:ascii="Times New Roman" w:eastAsia="Calibri" w:hAnsi="Times New Roman" w:cs="Times New Roman"/>
                <w:kern w:val="2"/>
                <w:sz w:val="20"/>
                <w:szCs w:val="20"/>
                <w:lang w:eastAsia="en-US"/>
              </w:rPr>
              <w:t>Cały rok</w:t>
            </w:r>
          </w:p>
          <w:p w14:paraId="16BA63FC" w14:textId="77777777" w:rsidR="00923CE6" w:rsidRDefault="00923CE6" w:rsidP="00923CE6">
            <w:pPr>
              <w:spacing w:line="276" w:lineRule="auto"/>
              <w:contextualSpacing/>
              <w:jc w:val="center"/>
              <w:rPr>
                <w:rFonts w:ascii="Times New Roman" w:eastAsia="Calibri" w:hAnsi="Times New Roman" w:cs="Times New Roman"/>
                <w:kern w:val="2"/>
                <w:sz w:val="20"/>
                <w:szCs w:val="20"/>
                <w:lang w:eastAsia="en-US"/>
              </w:rPr>
            </w:pPr>
            <w:r w:rsidRPr="00923CE6">
              <w:rPr>
                <w:rFonts w:ascii="Times New Roman" w:eastAsia="Calibri" w:hAnsi="Times New Roman" w:cs="Times New Roman"/>
                <w:kern w:val="2"/>
                <w:sz w:val="20"/>
                <w:szCs w:val="20"/>
                <w:lang w:eastAsia="en-US"/>
              </w:rPr>
              <w:t>Cały rok</w:t>
            </w:r>
          </w:p>
          <w:p w14:paraId="402B6ECB" w14:textId="77777777" w:rsidR="00923CE6" w:rsidRDefault="00923CE6" w:rsidP="00923CE6">
            <w:pPr>
              <w:spacing w:line="276" w:lineRule="auto"/>
              <w:contextualSpacing/>
              <w:jc w:val="center"/>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Maj/Czerwiec 2024r.</w:t>
            </w:r>
          </w:p>
          <w:p w14:paraId="6891505F" w14:textId="77777777" w:rsidR="00923CE6" w:rsidRDefault="00923CE6" w:rsidP="00923CE6">
            <w:pPr>
              <w:spacing w:line="276" w:lineRule="auto"/>
              <w:contextualSpacing/>
              <w:jc w:val="center"/>
              <w:rPr>
                <w:rFonts w:ascii="Times New Roman" w:eastAsia="Calibri" w:hAnsi="Times New Roman" w:cs="Times New Roman"/>
                <w:kern w:val="2"/>
                <w:sz w:val="20"/>
                <w:szCs w:val="20"/>
                <w:lang w:eastAsia="en-US"/>
              </w:rPr>
            </w:pPr>
          </w:p>
          <w:p w14:paraId="7C561B07" w14:textId="77777777" w:rsidR="00923CE6" w:rsidRDefault="00923CE6" w:rsidP="00923CE6">
            <w:pPr>
              <w:spacing w:line="276" w:lineRule="auto"/>
              <w:contextualSpacing/>
              <w:jc w:val="center"/>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Zebrania z rodzicami</w:t>
            </w:r>
          </w:p>
          <w:p w14:paraId="5AAA4ABD" w14:textId="77777777" w:rsidR="00923CE6" w:rsidRPr="00923CE6" w:rsidRDefault="00923CE6" w:rsidP="00923CE6">
            <w:pPr>
              <w:spacing w:line="276" w:lineRule="auto"/>
              <w:contextualSpacing/>
              <w:jc w:val="center"/>
              <w:rPr>
                <w:rFonts w:ascii="Times New Roman" w:eastAsia="Calibri" w:hAnsi="Times New Roman" w:cs="Times New Roman"/>
                <w:kern w:val="2"/>
                <w:sz w:val="20"/>
                <w:szCs w:val="20"/>
                <w:lang w:eastAsia="en-US"/>
              </w:rPr>
            </w:pPr>
            <w:r w:rsidRPr="00923CE6">
              <w:rPr>
                <w:rFonts w:ascii="Times New Roman" w:eastAsia="Calibri" w:hAnsi="Times New Roman" w:cs="Times New Roman"/>
                <w:kern w:val="2"/>
                <w:sz w:val="20"/>
                <w:szCs w:val="20"/>
                <w:lang w:eastAsia="en-US"/>
              </w:rPr>
              <w:t>wg kalendarza</w:t>
            </w:r>
          </w:p>
          <w:p w14:paraId="421F7794" w14:textId="3CE01A1A" w:rsidR="00923CE6" w:rsidRDefault="00923CE6" w:rsidP="00923CE6">
            <w:pPr>
              <w:spacing w:line="276" w:lineRule="auto"/>
              <w:contextualSpacing/>
              <w:rPr>
                <w:rFonts w:ascii="Times New Roman" w:eastAsia="Calibri" w:hAnsi="Times New Roman" w:cs="Times New Roman"/>
                <w:kern w:val="2"/>
                <w:sz w:val="20"/>
                <w:szCs w:val="20"/>
                <w:lang w:eastAsia="en-US"/>
              </w:rPr>
            </w:pPr>
          </w:p>
        </w:tc>
      </w:tr>
      <w:tr w:rsidR="00916D01" w14:paraId="5471AD19" w14:textId="77777777" w:rsidTr="00EE1A8D">
        <w:trPr>
          <w:trHeight w:val="2358"/>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7ED0C31" w14:textId="77777777" w:rsidR="00916D01" w:rsidRDefault="00923CE6">
            <w:pPr>
              <w:spacing w:line="276" w:lineRule="auto"/>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8. 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tc>
        <w:tc>
          <w:tcPr>
            <w:tcW w:w="6379" w:type="dxa"/>
            <w:tcBorders>
              <w:top w:val="single" w:sz="4" w:space="0" w:color="000000"/>
              <w:left w:val="single" w:sz="4" w:space="0" w:color="000000"/>
              <w:bottom w:val="single" w:sz="4" w:space="0" w:color="000000"/>
            </w:tcBorders>
            <w:shd w:val="clear" w:color="auto" w:fill="auto"/>
          </w:tcPr>
          <w:p w14:paraId="7BF96CD1" w14:textId="77777777" w:rsidR="00916D01" w:rsidRDefault="00916D01">
            <w:pPr>
              <w:spacing w:line="276" w:lineRule="auto"/>
              <w:contextualSpacing/>
              <w:rPr>
                <w:rFonts w:ascii="Times New Roman" w:eastAsia="Calibri" w:hAnsi="Times New Roman" w:cs="Times New Roman"/>
                <w:kern w:val="2"/>
                <w:sz w:val="20"/>
                <w:szCs w:val="20"/>
                <w:lang w:eastAsia="en-US"/>
              </w:rPr>
            </w:pPr>
          </w:p>
          <w:p w14:paraId="2AD096E5" w14:textId="77777777" w:rsidR="00916D01" w:rsidRDefault="00923CE6">
            <w:pPr>
              <w:numPr>
                <w:ilvl w:val="0"/>
                <w:numId w:val="10"/>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Szkolne DBI – Dzień Bezpiecznego Internetu.</w:t>
            </w:r>
          </w:p>
          <w:p w14:paraId="1F39AA88" w14:textId="228131FB" w:rsidR="00916D01" w:rsidRDefault="00923CE6">
            <w:pPr>
              <w:numPr>
                <w:ilvl w:val="0"/>
                <w:numId w:val="10"/>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 xml:space="preserve">Przeprowadzenie w starszych klasach zajęć dotyczących walki </w:t>
            </w:r>
            <w:r w:rsidR="00D021F7">
              <w:rPr>
                <w:rFonts w:ascii="Times New Roman" w:eastAsia="Calibri" w:hAnsi="Times New Roman" w:cs="Times New Roman"/>
                <w:kern w:val="2"/>
                <w:sz w:val="20"/>
                <w:szCs w:val="20"/>
                <w:lang w:eastAsia="en-US"/>
              </w:rPr>
              <w:t xml:space="preserve">                </w:t>
            </w:r>
            <w:r>
              <w:rPr>
                <w:rFonts w:ascii="Times New Roman" w:eastAsia="Calibri" w:hAnsi="Times New Roman" w:cs="Times New Roman"/>
                <w:kern w:val="2"/>
                <w:sz w:val="20"/>
                <w:szCs w:val="20"/>
                <w:lang w:eastAsia="en-US"/>
              </w:rPr>
              <w:t xml:space="preserve">z dezinformacją i weryfikacją treści publikowanych w Internecie </w:t>
            </w:r>
            <w:r w:rsidR="00D021F7">
              <w:rPr>
                <w:rFonts w:ascii="Times New Roman" w:eastAsia="Calibri" w:hAnsi="Times New Roman" w:cs="Times New Roman"/>
                <w:kern w:val="2"/>
                <w:sz w:val="20"/>
                <w:szCs w:val="20"/>
                <w:lang w:eastAsia="en-US"/>
              </w:rPr>
              <w:t xml:space="preserve">                </w:t>
            </w:r>
            <w:r>
              <w:rPr>
                <w:rFonts w:ascii="Times New Roman" w:eastAsia="Calibri" w:hAnsi="Times New Roman" w:cs="Times New Roman"/>
                <w:kern w:val="2"/>
                <w:sz w:val="20"/>
                <w:szCs w:val="20"/>
                <w:lang w:eastAsia="en-US"/>
              </w:rPr>
              <w:t>i mediach społecznościowych</w:t>
            </w:r>
          </w:p>
          <w:p w14:paraId="024FE6FF" w14:textId="3C361627" w:rsidR="00916D01" w:rsidRDefault="00923CE6">
            <w:pPr>
              <w:numPr>
                <w:ilvl w:val="0"/>
                <w:numId w:val="10"/>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 xml:space="preserve">Zajęcia edukacyjne dotyczące bezpieczeństwa w </w:t>
            </w:r>
            <w:r w:rsidR="005912C1">
              <w:rPr>
                <w:rFonts w:ascii="Times New Roman" w:eastAsia="Calibri" w:hAnsi="Times New Roman" w:cs="Times New Roman"/>
                <w:kern w:val="2"/>
                <w:sz w:val="20"/>
                <w:szCs w:val="20"/>
                <w:lang w:eastAsia="en-US"/>
              </w:rPr>
              <w:t>I</w:t>
            </w:r>
            <w:r>
              <w:rPr>
                <w:rFonts w:ascii="Times New Roman" w:eastAsia="Calibri" w:hAnsi="Times New Roman" w:cs="Times New Roman"/>
                <w:kern w:val="2"/>
                <w:sz w:val="20"/>
                <w:szCs w:val="20"/>
                <w:lang w:eastAsia="en-US"/>
              </w:rPr>
              <w:t>nternecie, zasad netykiety</w:t>
            </w:r>
          </w:p>
          <w:p w14:paraId="3AFA709D" w14:textId="72E8D11F" w:rsidR="00916D01" w:rsidRPr="00C935CF" w:rsidRDefault="00923CE6" w:rsidP="00C935CF">
            <w:pPr>
              <w:numPr>
                <w:ilvl w:val="0"/>
                <w:numId w:val="10"/>
              </w:numPr>
              <w:spacing w:line="276" w:lineRule="auto"/>
              <w:ind w:left="748" w:hanging="425"/>
              <w:contextualSpacing/>
              <w:rPr>
                <w:rFonts w:ascii="Times New Roman" w:eastAsia="Calibri" w:hAnsi="Times New Roman" w:cs="Times New Roman"/>
                <w:kern w:val="2"/>
                <w:sz w:val="20"/>
                <w:szCs w:val="20"/>
                <w:lang w:eastAsia="en-US"/>
              </w:rPr>
            </w:pPr>
            <w:r w:rsidRPr="00C935CF">
              <w:rPr>
                <w:rFonts w:ascii="Times New Roman" w:eastAsia="Calibri" w:hAnsi="Times New Roman" w:cs="Times New Roman"/>
                <w:kern w:val="2"/>
                <w:sz w:val="20"/>
                <w:szCs w:val="20"/>
                <w:lang w:eastAsia="en-US"/>
              </w:rPr>
              <w:t>Higiena pracy z komputerem – prawidłowe oświetlenie, odpowiednia pozycja ciała, odpowiedni czas pracy, przerwy</w:t>
            </w:r>
            <w:r w:rsidR="00D021F7" w:rsidRPr="00C935CF">
              <w:rPr>
                <w:rFonts w:ascii="Times New Roman" w:eastAsia="Calibri" w:hAnsi="Times New Roman" w:cs="Times New Roman"/>
                <w:kern w:val="2"/>
                <w:sz w:val="20"/>
                <w:szCs w:val="20"/>
                <w:lang w:eastAsia="en-US"/>
              </w:rPr>
              <w:t xml:space="preserve">                          </w:t>
            </w:r>
            <w:r w:rsidRPr="00C935CF">
              <w:rPr>
                <w:rFonts w:ascii="Times New Roman" w:eastAsia="Calibri" w:hAnsi="Times New Roman" w:cs="Times New Roman"/>
                <w:kern w:val="2"/>
                <w:sz w:val="20"/>
                <w:szCs w:val="20"/>
                <w:lang w:eastAsia="en-US"/>
              </w:rPr>
              <w:t xml:space="preserve"> w pracy.</w:t>
            </w:r>
          </w:p>
          <w:p w14:paraId="34BF03FD" w14:textId="77777777" w:rsidR="00916D01" w:rsidRDefault="00916D01">
            <w:pPr>
              <w:spacing w:line="276" w:lineRule="auto"/>
              <w:ind w:left="1440"/>
              <w:contextualSpacing/>
              <w:rPr>
                <w:rFonts w:ascii="Times New Roman" w:eastAsia="Calibri" w:hAnsi="Times New Roman" w:cs="Times New Roman"/>
                <w:kern w:val="2"/>
                <w:sz w:val="20"/>
                <w:szCs w:val="20"/>
                <w:lang w:eastAsia="en-US"/>
              </w:rPr>
            </w:pPr>
          </w:p>
        </w:tc>
        <w:tc>
          <w:tcPr>
            <w:tcW w:w="3118" w:type="dxa"/>
            <w:tcBorders>
              <w:top w:val="single" w:sz="4" w:space="0" w:color="000000"/>
              <w:left w:val="single" w:sz="4" w:space="0" w:color="000000"/>
              <w:bottom w:val="single" w:sz="4" w:space="0" w:color="000000"/>
            </w:tcBorders>
            <w:shd w:val="clear" w:color="auto" w:fill="auto"/>
          </w:tcPr>
          <w:p w14:paraId="3CE86FC1" w14:textId="77777777" w:rsidR="00916D01" w:rsidRDefault="00916D01">
            <w:pPr>
              <w:spacing w:line="276" w:lineRule="auto"/>
              <w:contextualSpacing/>
              <w:rPr>
                <w:rFonts w:ascii="Times New Roman" w:eastAsia="Calibri" w:hAnsi="Times New Roman" w:cs="Times New Roman"/>
                <w:kern w:val="2"/>
                <w:sz w:val="20"/>
                <w:szCs w:val="20"/>
                <w:lang w:eastAsia="en-US"/>
              </w:rPr>
            </w:pPr>
          </w:p>
          <w:p w14:paraId="2E8CE375" w14:textId="77777777" w:rsidR="00923CE6" w:rsidRDefault="00923CE6" w:rsidP="00923CE6">
            <w:pPr>
              <w:spacing w:line="276" w:lineRule="auto"/>
              <w:contextualSpacing/>
              <w:jc w:val="center"/>
              <w:rPr>
                <w:rFonts w:ascii="Times New Roman" w:eastAsia="Calibri" w:hAnsi="Times New Roman" w:cs="Times New Roman"/>
                <w:kern w:val="2"/>
                <w:sz w:val="20"/>
                <w:szCs w:val="20"/>
                <w:lang w:eastAsia="en-US"/>
              </w:rPr>
            </w:pPr>
          </w:p>
          <w:p w14:paraId="5FFF8F06" w14:textId="77777777" w:rsidR="00923CE6" w:rsidRDefault="00923CE6" w:rsidP="00923CE6">
            <w:pPr>
              <w:spacing w:line="276" w:lineRule="auto"/>
              <w:contextualSpacing/>
              <w:jc w:val="center"/>
              <w:rPr>
                <w:rFonts w:ascii="Times New Roman" w:eastAsia="Calibri" w:hAnsi="Times New Roman" w:cs="Times New Roman"/>
                <w:kern w:val="2"/>
                <w:sz w:val="20"/>
                <w:szCs w:val="20"/>
                <w:lang w:eastAsia="en-US"/>
              </w:rPr>
            </w:pPr>
          </w:p>
          <w:p w14:paraId="1F08C94B" w14:textId="6DFEB8AC" w:rsidR="00923CE6" w:rsidRDefault="00923CE6" w:rsidP="00923CE6">
            <w:pPr>
              <w:spacing w:line="276" w:lineRule="auto"/>
              <w:contextualSpacing/>
              <w:jc w:val="center"/>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Beata Mikołajczyk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6BE6426" w14:textId="77777777" w:rsidR="00916D01" w:rsidRDefault="00916D01">
            <w:pPr>
              <w:spacing w:line="276" w:lineRule="auto"/>
              <w:contextualSpacing/>
              <w:rPr>
                <w:rFonts w:ascii="Times New Roman" w:eastAsia="Calibri" w:hAnsi="Times New Roman" w:cs="Times New Roman"/>
                <w:kern w:val="2"/>
                <w:sz w:val="20"/>
                <w:szCs w:val="20"/>
                <w:lang w:eastAsia="en-US"/>
              </w:rPr>
            </w:pPr>
          </w:p>
          <w:p w14:paraId="3B8961A8" w14:textId="77777777" w:rsidR="00923CE6" w:rsidRDefault="00923CE6" w:rsidP="00923CE6">
            <w:pPr>
              <w:spacing w:line="276" w:lineRule="auto"/>
              <w:contextualSpacing/>
              <w:jc w:val="center"/>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Luty 2024 r.</w:t>
            </w:r>
          </w:p>
          <w:p w14:paraId="242678AC" w14:textId="77777777" w:rsidR="00923CE6" w:rsidRDefault="00923CE6" w:rsidP="00923CE6">
            <w:pPr>
              <w:spacing w:line="276" w:lineRule="auto"/>
              <w:contextualSpacing/>
              <w:jc w:val="center"/>
              <w:rPr>
                <w:rFonts w:ascii="Times New Roman" w:eastAsia="Calibri" w:hAnsi="Times New Roman" w:cs="Times New Roman"/>
                <w:kern w:val="2"/>
                <w:sz w:val="20"/>
                <w:szCs w:val="20"/>
                <w:lang w:eastAsia="en-US"/>
              </w:rPr>
            </w:pPr>
          </w:p>
          <w:p w14:paraId="208C17A2" w14:textId="77777777" w:rsidR="00923CE6" w:rsidRPr="00923CE6" w:rsidRDefault="00923CE6" w:rsidP="00923CE6">
            <w:pPr>
              <w:spacing w:line="276" w:lineRule="auto"/>
              <w:contextualSpacing/>
              <w:jc w:val="center"/>
              <w:rPr>
                <w:rFonts w:ascii="Times New Roman" w:eastAsia="Calibri" w:hAnsi="Times New Roman" w:cs="Times New Roman"/>
                <w:kern w:val="2"/>
                <w:sz w:val="20"/>
                <w:szCs w:val="20"/>
                <w:lang w:eastAsia="en-US"/>
              </w:rPr>
            </w:pPr>
            <w:r w:rsidRPr="00923CE6">
              <w:rPr>
                <w:rFonts w:ascii="Times New Roman" w:eastAsia="Calibri" w:hAnsi="Times New Roman" w:cs="Times New Roman"/>
                <w:kern w:val="2"/>
                <w:sz w:val="20"/>
                <w:szCs w:val="20"/>
                <w:lang w:eastAsia="en-US"/>
              </w:rPr>
              <w:t>Cały rok</w:t>
            </w:r>
          </w:p>
          <w:p w14:paraId="2F1F078E" w14:textId="20742E71" w:rsidR="00923CE6" w:rsidRDefault="00923CE6">
            <w:pPr>
              <w:spacing w:line="276" w:lineRule="auto"/>
              <w:contextualSpacing/>
              <w:rPr>
                <w:rFonts w:ascii="Times New Roman" w:eastAsia="Calibri" w:hAnsi="Times New Roman" w:cs="Times New Roman"/>
                <w:kern w:val="2"/>
                <w:sz w:val="20"/>
                <w:szCs w:val="20"/>
                <w:lang w:eastAsia="en-US"/>
              </w:rPr>
            </w:pPr>
          </w:p>
        </w:tc>
      </w:tr>
      <w:tr w:rsidR="00916D01" w14:paraId="33E87C27" w14:textId="77777777" w:rsidTr="00EE1A8D">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80A821B" w14:textId="77777777" w:rsidR="00916D01" w:rsidRDefault="00923CE6">
            <w:pPr>
              <w:spacing w:line="276" w:lineRule="auto"/>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9. Rozwijanie umiejętności uczniów i nauczycieli z wykorzystaniem sprzętu zakupionego w ramach programu „Laboratoria przyszłości”.</w:t>
            </w:r>
          </w:p>
          <w:p w14:paraId="362E2079" w14:textId="77777777" w:rsidR="00916D01" w:rsidRDefault="00916D01">
            <w:pPr>
              <w:spacing w:line="276" w:lineRule="auto"/>
              <w:rPr>
                <w:rFonts w:ascii="Times New Roman" w:eastAsia="Calibri" w:hAnsi="Times New Roman" w:cs="Times New Roman"/>
                <w:kern w:val="2"/>
                <w:sz w:val="20"/>
                <w:szCs w:val="20"/>
                <w:lang w:eastAsia="en-US"/>
              </w:rPr>
            </w:pPr>
          </w:p>
        </w:tc>
        <w:tc>
          <w:tcPr>
            <w:tcW w:w="6379" w:type="dxa"/>
            <w:tcBorders>
              <w:top w:val="single" w:sz="4" w:space="0" w:color="000000"/>
              <w:left w:val="single" w:sz="4" w:space="0" w:color="000000"/>
              <w:bottom w:val="single" w:sz="4" w:space="0" w:color="000000"/>
            </w:tcBorders>
            <w:shd w:val="clear" w:color="auto" w:fill="auto"/>
          </w:tcPr>
          <w:p w14:paraId="22A0938E" w14:textId="77777777" w:rsidR="00916D01" w:rsidRDefault="00923CE6">
            <w:pPr>
              <w:numPr>
                <w:ilvl w:val="0"/>
                <w:numId w:val="1"/>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Wykorzystanie na zajęciach długopisów 3D.</w:t>
            </w:r>
          </w:p>
          <w:p w14:paraId="05498103" w14:textId="77777777" w:rsidR="00916D01" w:rsidRDefault="00923CE6">
            <w:pPr>
              <w:numPr>
                <w:ilvl w:val="0"/>
                <w:numId w:val="1"/>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 xml:space="preserve">Przygotowywanie materiałów 3D. </w:t>
            </w:r>
          </w:p>
          <w:p w14:paraId="6FE6FC12" w14:textId="77777777" w:rsidR="00916D01" w:rsidRDefault="00923CE6">
            <w:pPr>
              <w:numPr>
                <w:ilvl w:val="0"/>
                <w:numId w:val="1"/>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Lekcje otwarte z wykorzystaniem drukarki 3D.</w:t>
            </w:r>
          </w:p>
          <w:p w14:paraId="0B613049" w14:textId="77777777" w:rsidR="00916D01" w:rsidRDefault="00923CE6">
            <w:pPr>
              <w:numPr>
                <w:ilvl w:val="0"/>
                <w:numId w:val="1"/>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Instruktaż: prezentacja możliwości edukacyjnych różnych robotów: funkcje, możliwości sterowania i programowania robotów oraz wykorzystania ich na lekcjach wszystkich przedmiotów.</w:t>
            </w:r>
          </w:p>
          <w:p w14:paraId="2A8609CF" w14:textId="6F2C72DA" w:rsidR="00916D01" w:rsidRDefault="00923CE6">
            <w:pPr>
              <w:numPr>
                <w:ilvl w:val="0"/>
                <w:numId w:val="1"/>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 xml:space="preserve">Konkurs fotograficzny – zapoznanie się z zawodem fotografa </w:t>
            </w:r>
            <w:r w:rsidR="005912C1">
              <w:rPr>
                <w:rFonts w:ascii="Times New Roman" w:eastAsia="Calibri" w:hAnsi="Times New Roman" w:cs="Times New Roman"/>
                <w:kern w:val="2"/>
                <w:sz w:val="20"/>
                <w:szCs w:val="20"/>
                <w:lang w:eastAsia="en-US"/>
              </w:rPr>
              <w:t xml:space="preserve">                    </w:t>
            </w:r>
            <w:r>
              <w:rPr>
                <w:rFonts w:ascii="Times New Roman" w:eastAsia="Calibri" w:hAnsi="Times New Roman" w:cs="Times New Roman"/>
                <w:kern w:val="2"/>
                <w:sz w:val="20"/>
                <w:szCs w:val="20"/>
                <w:lang w:eastAsia="en-US"/>
              </w:rPr>
              <w:lastRenderedPageBreak/>
              <w:t>i filmowca (rozwój kompetencji cyfrowych, umiejętności świadomego i odpowiedzialnego rejestrowania obrazu i dźwięku).</w:t>
            </w:r>
          </w:p>
          <w:p w14:paraId="733300E5" w14:textId="11AA16C4" w:rsidR="00916D01" w:rsidRDefault="00923CE6">
            <w:pPr>
              <w:numPr>
                <w:ilvl w:val="0"/>
                <w:numId w:val="1"/>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Wsparcie nauczycieli i innych członków społeczności szkolnych</w:t>
            </w:r>
            <w:r w:rsidR="00D021F7">
              <w:rPr>
                <w:rFonts w:ascii="Times New Roman" w:eastAsia="Calibri" w:hAnsi="Times New Roman" w:cs="Times New Roman"/>
                <w:kern w:val="2"/>
                <w:sz w:val="20"/>
                <w:szCs w:val="20"/>
                <w:lang w:eastAsia="en-US"/>
              </w:rPr>
              <w:t xml:space="preserve">             </w:t>
            </w:r>
            <w:r>
              <w:rPr>
                <w:rFonts w:ascii="Times New Roman" w:eastAsia="Calibri" w:hAnsi="Times New Roman" w:cs="Times New Roman"/>
                <w:kern w:val="2"/>
                <w:sz w:val="20"/>
                <w:szCs w:val="20"/>
                <w:lang w:eastAsia="en-US"/>
              </w:rPr>
              <w:t xml:space="preserve"> w rozwijaniu umiejętności podstawowych i przekrojowych uczniów, w szczególności z wykorzystaniem pomocy dydaktycznych zakupionych w ramach programu „Laboratoria przyszłości”, w tym wykorzystywanie drukarki 3D, długopisów 3D, sprzętu audiowizualnego, sprzętu w zakresie gospodarstwa domowego i innych.</w:t>
            </w:r>
          </w:p>
          <w:p w14:paraId="06B641F6" w14:textId="2788137A" w:rsidR="00916D01" w:rsidRDefault="00923CE6">
            <w:pPr>
              <w:numPr>
                <w:ilvl w:val="0"/>
                <w:numId w:val="1"/>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 xml:space="preserve">Systematyczne prowadzenie zajęć z wykorzystaniem pomocy pozyskanych w ramach programu „Laboratoria przyszłości”, prowadzić dokumentację tych zajęć i dzielić się spostrzeżeniami </w:t>
            </w:r>
            <w:r w:rsidR="005912C1">
              <w:rPr>
                <w:rFonts w:ascii="Times New Roman" w:eastAsia="Calibri" w:hAnsi="Times New Roman" w:cs="Times New Roman"/>
                <w:kern w:val="2"/>
                <w:sz w:val="20"/>
                <w:szCs w:val="20"/>
                <w:lang w:eastAsia="en-US"/>
              </w:rPr>
              <w:t xml:space="preserve">                 </w:t>
            </w:r>
            <w:r w:rsidR="00D021F7">
              <w:rPr>
                <w:rFonts w:ascii="Times New Roman" w:eastAsia="Calibri" w:hAnsi="Times New Roman" w:cs="Times New Roman"/>
                <w:kern w:val="2"/>
                <w:sz w:val="20"/>
                <w:szCs w:val="20"/>
                <w:lang w:eastAsia="en-US"/>
              </w:rPr>
              <w:t xml:space="preserve"> </w:t>
            </w:r>
            <w:r>
              <w:rPr>
                <w:rFonts w:ascii="Times New Roman" w:eastAsia="Calibri" w:hAnsi="Times New Roman" w:cs="Times New Roman"/>
                <w:kern w:val="2"/>
                <w:sz w:val="20"/>
                <w:szCs w:val="20"/>
                <w:lang w:eastAsia="en-US"/>
              </w:rPr>
              <w:t>z zespołem nauczycieli.</w:t>
            </w:r>
          </w:p>
          <w:p w14:paraId="190D3C15" w14:textId="77777777" w:rsidR="00916D01" w:rsidRDefault="00923CE6">
            <w:pPr>
              <w:numPr>
                <w:ilvl w:val="0"/>
                <w:numId w:val="1"/>
              </w:numPr>
              <w:spacing w:line="276" w:lineRule="auto"/>
              <w:contextualSpacing/>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Szkolenia na temat wykorzystywania nowych technologii przez nauczycieli.</w:t>
            </w:r>
          </w:p>
          <w:p w14:paraId="2BC6B092" w14:textId="77777777" w:rsidR="00916D01" w:rsidRDefault="00916D01">
            <w:pPr>
              <w:spacing w:line="276" w:lineRule="auto"/>
              <w:rPr>
                <w:rFonts w:ascii="Times New Roman" w:eastAsia="Calibri" w:hAnsi="Times New Roman" w:cs="Times New Roman"/>
                <w:kern w:val="2"/>
                <w:sz w:val="20"/>
                <w:szCs w:val="20"/>
                <w:lang w:eastAsia="en-US"/>
              </w:rPr>
            </w:pPr>
          </w:p>
        </w:tc>
        <w:tc>
          <w:tcPr>
            <w:tcW w:w="3118" w:type="dxa"/>
            <w:tcBorders>
              <w:top w:val="single" w:sz="4" w:space="0" w:color="000000"/>
              <w:left w:val="single" w:sz="4" w:space="0" w:color="000000"/>
              <w:bottom w:val="single" w:sz="4" w:space="0" w:color="000000"/>
            </w:tcBorders>
            <w:shd w:val="clear" w:color="auto" w:fill="auto"/>
          </w:tcPr>
          <w:p w14:paraId="5FE6EB3D" w14:textId="77777777" w:rsidR="00923CE6" w:rsidRDefault="00923CE6" w:rsidP="00923CE6">
            <w:pPr>
              <w:spacing w:line="276" w:lineRule="auto"/>
              <w:contextualSpacing/>
              <w:rPr>
                <w:rFonts w:ascii="Times New Roman" w:eastAsia="Calibri" w:hAnsi="Times New Roman" w:cs="Times New Roman"/>
                <w:kern w:val="2"/>
                <w:sz w:val="20"/>
                <w:szCs w:val="20"/>
                <w:lang w:eastAsia="en-US"/>
              </w:rPr>
            </w:pPr>
          </w:p>
          <w:p w14:paraId="00709AB3" w14:textId="31BAA208" w:rsidR="00916D01" w:rsidRDefault="00923CE6" w:rsidP="00923CE6">
            <w:pPr>
              <w:spacing w:line="276" w:lineRule="auto"/>
              <w:contextualSpacing/>
              <w:jc w:val="center"/>
              <w:rPr>
                <w:rFonts w:ascii="Times New Roman" w:eastAsia="Calibri" w:hAnsi="Times New Roman" w:cs="Times New Roman"/>
                <w:kern w:val="2"/>
                <w:sz w:val="20"/>
                <w:szCs w:val="20"/>
                <w:lang w:eastAsia="en-US"/>
              </w:rPr>
            </w:pPr>
            <w:r>
              <w:rPr>
                <w:rFonts w:ascii="Times New Roman" w:eastAsia="Calibri" w:hAnsi="Times New Roman" w:cs="Times New Roman"/>
                <w:kern w:val="2"/>
                <w:sz w:val="20"/>
                <w:szCs w:val="20"/>
                <w:lang w:eastAsia="en-US"/>
              </w:rPr>
              <w:t>Ewelina Kucharska, Filip Bartosiak, nauczyciele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67C8D47" w14:textId="77777777" w:rsidR="00923CE6" w:rsidRDefault="00923CE6" w:rsidP="00923CE6">
            <w:pPr>
              <w:spacing w:line="276" w:lineRule="auto"/>
              <w:ind w:left="720"/>
              <w:contextualSpacing/>
              <w:rPr>
                <w:rFonts w:ascii="Times New Roman" w:eastAsia="Calibri" w:hAnsi="Times New Roman" w:cs="Times New Roman"/>
                <w:kern w:val="2"/>
                <w:sz w:val="20"/>
                <w:szCs w:val="20"/>
                <w:lang w:eastAsia="en-US"/>
              </w:rPr>
            </w:pPr>
          </w:p>
          <w:p w14:paraId="44ECAE35" w14:textId="38DB774D" w:rsidR="00923CE6" w:rsidRPr="00923CE6" w:rsidRDefault="00923CE6" w:rsidP="00923CE6">
            <w:pPr>
              <w:spacing w:line="276" w:lineRule="auto"/>
              <w:ind w:left="720"/>
              <w:contextualSpacing/>
              <w:rPr>
                <w:rFonts w:ascii="Times New Roman" w:eastAsia="Calibri" w:hAnsi="Times New Roman" w:cs="Times New Roman"/>
                <w:kern w:val="2"/>
                <w:sz w:val="20"/>
                <w:szCs w:val="20"/>
                <w:lang w:eastAsia="en-US"/>
              </w:rPr>
            </w:pPr>
            <w:r w:rsidRPr="00923CE6">
              <w:rPr>
                <w:rFonts w:ascii="Times New Roman" w:eastAsia="Calibri" w:hAnsi="Times New Roman" w:cs="Times New Roman"/>
                <w:kern w:val="2"/>
                <w:sz w:val="20"/>
                <w:szCs w:val="20"/>
                <w:lang w:eastAsia="en-US"/>
              </w:rPr>
              <w:t>Cały rok</w:t>
            </w:r>
          </w:p>
          <w:p w14:paraId="7AEB6757" w14:textId="77777777" w:rsidR="00916D01" w:rsidRDefault="00916D01" w:rsidP="00923CE6">
            <w:pPr>
              <w:spacing w:line="276" w:lineRule="auto"/>
              <w:ind w:left="720"/>
              <w:contextualSpacing/>
              <w:rPr>
                <w:rFonts w:ascii="Times New Roman" w:eastAsia="Calibri" w:hAnsi="Times New Roman" w:cs="Times New Roman"/>
                <w:kern w:val="2"/>
                <w:sz w:val="20"/>
                <w:szCs w:val="20"/>
                <w:lang w:eastAsia="en-US"/>
              </w:rPr>
            </w:pPr>
          </w:p>
        </w:tc>
      </w:tr>
    </w:tbl>
    <w:p w14:paraId="78EFB9CF" w14:textId="77777777" w:rsidR="00916D01" w:rsidRDefault="00916D01">
      <w:pPr>
        <w:shd w:val="clear" w:color="auto" w:fill="FFFFFF"/>
        <w:textAlignment w:val="baseline"/>
      </w:pPr>
    </w:p>
    <w:p w14:paraId="1FB82BA5" w14:textId="77777777" w:rsidR="00916D01" w:rsidRDefault="00916D01">
      <w:pPr>
        <w:shd w:val="clear" w:color="auto" w:fill="FFFFFF"/>
        <w:textAlignment w:val="baseline"/>
      </w:pPr>
    </w:p>
    <w:p w14:paraId="776F0CB7" w14:textId="77777777" w:rsidR="00916D01" w:rsidRDefault="00916D01"/>
    <w:sectPr w:rsidR="00916D01" w:rsidSect="00EE1A8D">
      <w:pgSz w:w="16838" w:h="11906" w:orient="landscape"/>
      <w:pgMar w:top="1417" w:right="1417" w:bottom="568"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572C"/>
    <w:multiLevelType w:val="multilevel"/>
    <w:tmpl w:val="EEE0C198"/>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
    <w:nsid w:val="0745181D"/>
    <w:multiLevelType w:val="multilevel"/>
    <w:tmpl w:val="8AC8C1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BD35AF3"/>
    <w:multiLevelType w:val="multilevel"/>
    <w:tmpl w:val="B13266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14831157"/>
    <w:multiLevelType w:val="multilevel"/>
    <w:tmpl w:val="F3CA42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18465EE4"/>
    <w:multiLevelType w:val="multilevel"/>
    <w:tmpl w:val="197052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21E165A6"/>
    <w:multiLevelType w:val="multilevel"/>
    <w:tmpl w:val="DA9E76FA"/>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4029311A"/>
    <w:multiLevelType w:val="multilevel"/>
    <w:tmpl w:val="0136AC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31A6FA3"/>
    <w:multiLevelType w:val="multilevel"/>
    <w:tmpl w:val="2A2C22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49144D3B"/>
    <w:multiLevelType w:val="multilevel"/>
    <w:tmpl w:val="1B923A32"/>
    <w:lvl w:ilvl="0">
      <w:start w:val="1"/>
      <w:numFmt w:val="decimal"/>
      <w:lvlText w:val="%1)"/>
      <w:lvlJc w:val="left"/>
      <w:pPr>
        <w:tabs>
          <w:tab w:val="num" w:pos="0"/>
        </w:tabs>
        <w:ind w:left="720" w:hanging="360"/>
      </w:pPr>
    </w:lvl>
    <w:lvl w:ilvl="1">
      <w:numFmt w:val="bullet"/>
      <w:lvlText w:val=""/>
      <w:lvlJc w:val="left"/>
      <w:pPr>
        <w:tabs>
          <w:tab w:val="num" w:pos="0"/>
        </w:tabs>
        <w:ind w:left="0" w:firstLine="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4BA370E5"/>
    <w:multiLevelType w:val="multilevel"/>
    <w:tmpl w:val="C2F015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6CFE1998"/>
    <w:multiLevelType w:val="multilevel"/>
    <w:tmpl w:val="49C0AF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7CE126C1"/>
    <w:multiLevelType w:val="multilevel"/>
    <w:tmpl w:val="04D00AB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3"/>
  </w:num>
  <w:num w:numId="3">
    <w:abstractNumId w:val="8"/>
  </w:num>
  <w:num w:numId="4">
    <w:abstractNumId w:val="10"/>
  </w:num>
  <w:num w:numId="5">
    <w:abstractNumId w:val="1"/>
  </w:num>
  <w:num w:numId="6">
    <w:abstractNumId w:val="4"/>
  </w:num>
  <w:num w:numId="7">
    <w:abstractNumId w:val="0"/>
  </w:num>
  <w:num w:numId="8">
    <w:abstractNumId w:val="7"/>
  </w:num>
  <w:num w:numId="9">
    <w:abstractNumId w:val="5"/>
  </w:num>
  <w:num w:numId="10">
    <w:abstractNumId w:val="1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D01"/>
    <w:rsid w:val="00105D16"/>
    <w:rsid w:val="002E017F"/>
    <w:rsid w:val="005912C1"/>
    <w:rsid w:val="006D24E7"/>
    <w:rsid w:val="007633BE"/>
    <w:rsid w:val="00765937"/>
    <w:rsid w:val="007D45AF"/>
    <w:rsid w:val="00916D01"/>
    <w:rsid w:val="00923CE6"/>
    <w:rsid w:val="00A839E5"/>
    <w:rsid w:val="00AD7B68"/>
    <w:rsid w:val="00C935CF"/>
    <w:rsid w:val="00D021F7"/>
    <w:rsid w:val="00DC7F5A"/>
    <w:rsid w:val="00E0026C"/>
    <w:rsid w:val="00E8757A"/>
    <w:rsid w:val="00EE1A8D"/>
    <w:rsid w:val="00FB507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E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2B82"/>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enfontZnak">
    <w:name w:val="men font Znak"/>
    <w:link w:val="menfont"/>
    <w:qFormat/>
    <w:locked/>
    <w:rsid w:val="00472B82"/>
    <w:rPr>
      <w:rFonts w:ascii="Arial" w:eastAsia="Times New Roman" w:hAnsi="Arial" w:cs="Arial"/>
      <w:sz w:val="24"/>
      <w:szCs w:val="24"/>
      <w:lang w:eastAsia="pl-PL"/>
    </w:rPr>
  </w:style>
  <w:style w:type="character" w:styleId="Hipercze">
    <w:name w:val="Hyperlink"/>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customStyle="1" w:styleId="caption1">
    <w:name w:val="caption1"/>
    <w:basedOn w:val="Normalny"/>
    <w:qFormat/>
    <w:pPr>
      <w:suppressLineNumbers/>
      <w:spacing w:before="120" w:after="120"/>
    </w:pPr>
    <w:rPr>
      <w:rFonts w:cs="Lucida Sans"/>
      <w:i/>
      <w:iCs/>
    </w:rPr>
  </w:style>
  <w:style w:type="paragraph" w:customStyle="1" w:styleId="menfont">
    <w:name w:val="men font"/>
    <w:basedOn w:val="Normalny"/>
    <w:link w:val="menfontZnak"/>
    <w:qFormat/>
    <w:rsid w:val="00472B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2B82"/>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enfontZnak">
    <w:name w:val="men font Znak"/>
    <w:link w:val="menfont"/>
    <w:qFormat/>
    <w:locked/>
    <w:rsid w:val="00472B82"/>
    <w:rPr>
      <w:rFonts w:ascii="Arial" w:eastAsia="Times New Roman" w:hAnsi="Arial" w:cs="Arial"/>
      <w:sz w:val="24"/>
      <w:szCs w:val="24"/>
      <w:lang w:eastAsia="pl-PL"/>
    </w:rPr>
  </w:style>
  <w:style w:type="character" w:styleId="Hipercze">
    <w:name w:val="Hyperlink"/>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customStyle="1" w:styleId="caption1">
    <w:name w:val="caption1"/>
    <w:basedOn w:val="Normalny"/>
    <w:qFormat/>
    <w:pPr>
      <w:suppressLineNumbers/>
      <w:spacing w:before="120" w:after="120"/>
    </w:pPr>
    <w:rPr>
      <w:rFonts w:cs="Lucida Sans"/>
      <w:i/>
      <w:iCs/>
    </w:rPr>
  </w:style>
  <w:style w:type="paragraph" w:customStyle="1" w:styleId="menfont">
    <w:name w:val="men font"/>
    <w:basedOn w:val="Normalny"/>
    <w:link w:val="menfontZnak"/>
    <w:qFormat/>
    <w:rsid w:val="00472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1984</Words>
  <Characters>11910</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2023-09-27T13:37:00Z</dcterms:created>
  <dcterms:modified xsi:type="dcterms:W3CDTF">2023-09-27T13:37:00Z</dcterms:modified>
  <dc:language>pl-PL</dc:language>
</cp:coreProperties>
</file>