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jc w:val="both"/>
        <w:rPr>
          <w:sz w:val="36"/>
          <w:szCs w:val="36"/>
        </w:rPr>
      </w:pPr>
      <w:bookmarkStart w:colFirst="0" w:colLast="0" w:name="_ywjretiufpey" w:id="0"/>
      <w:bookmarkEnd w:id="0"/>
      <w:r w:rsidDel="00000000" w:rsidR="00000000" w:rsidRPr="00000000">
        <w:rPr>
          <w:sz w:val="36"/>
          <w:szCs w:val="36"/>
          <w:rtl w:val="0"/>
        </w:rPr>
        <w:t xml:space="preserve">06.02.2024 Dzień Bezpiecznego Internetu</w:t>
      </w:r>
    </w:p>
    <w:p w:rsidR="00000000" w:rsidDel="00000000" w:rsidP="00000000" w:rsidRDefault="00000000" w:rsidRPr="00000000" w14:paraId="00000002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jc w:val="both"/>
        <w:rPr/>
      </w:pPr>
      <w:bookmarkStart w:colFirst="0" w:colLast="0" w:name="_atpwypsyke83" w:id="1"/>
      <w:bookmarkEnd w:id="1"/>
      <w:r w:rsidDel="00000000" w:rsidR="00000000" w:rsidRPr="00000000">
        <w:rPr>
          <w:sz w:val="36"/>
          <w:szCs w:val="36"/>
          <w:rtl w:val="0"/>
        </w:rPr>
        <w:t xml:space="preserve">Czym jest cyberprzemoc i jak ochronić przed nią swoje dziecko?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Dzień Bezpiecznego Internetu</w:t>
      </w:r>
      <w:r w:rsidDel="00000000" w:rsidR="00000000" w:rsidRPr="00000000">
        <w:rPr>
          <w:rtl w:val="0"/>
        </w:rPr>
        <w:t xml:space="preserve">, przypadający w tym roku na </w:t>
      </w:r>
      <w:r w:rsidDel="00000000" w:rsidR="00000000" w:rsidRPr="00000000">
        <w:rPr>
          <w:b w:val="1"/>
          <w:rtl w:val="0"/>
        </w:rPr>
        <w:t xml:space="preserve">6 lutego</w:t>
      </w:r>
      <w:r w:rsidDel="00000000" w:rsidR="00000000" w:rsidRPr="00000000">
        <w:rPr>
          <w:rtl w:val="0"/>
        </w:rPr>
        <w:t xml:space="preserve">, to kapitalny moment na poruszenie tematu jednego z negatywnych aspektów korzystania z internetu przez dzieci i młodzież. Głównym z  problemów wynikających z użytkowania sieci przez nasze dzieci, jest </w:t>
      </w:r>
      <w:r w:rsidDel="00000000" w:rsidR="00000000" w:rsidRPr="00000000">
        <w:rPr>
          <w:b w:val="1"/>
          <w:rtl w:val="0"/>
        </w:rPr>
        <w:t xml:space="preserve">cyberprzemoc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5">
      <w:pPr>
        <w:shd w:fill="ffffff" w:val="clear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Cyberprzemoc</w:t>
      </w:r>
      <w:r w:rsidDel="00000000" w:rsidR="00000000" w:rsidRPr="00000000">
        <w:rPr>
          <w:rtl w:val="0"/>
        </w:rPr>
        <w:t xml:space="preserve"> to forma dręczenia, występująca za pośrednictwem urządzeń cyfrowych, najczęściej w Internecie. Dotyczy przesyłania lub publikowania szkodliwych, obraźliwych, i bardzo często nieodpowiednich dla wieku treści odnoszących się do innych osób, takich jak złośliwe wiadomości, poniżające obrazy lub filmy. Internetowi przemocowcy często tworzą fałszywe konta, służące głównie szkalowaniu i upokarzaniu innych w sieci bez ujawniania prawdziwej tożsamości. </w:t>
      </w:r>
    </w:p>
    <w:p w:rsidR="00000000" w:rsidDel="00000000" w:rsidP="00000000" w:rsidRDefault="00000000" w:rsidRPr="00000000" w14:paraId="00000007">
      <w:pPr>
        <w:pStyle w:val="Heading3"/>
        <w:shd w:fill="ffffff" w:val="clear"/>
        <w:spacing w:line="360" w:lineRule="auto"/>
        <w:jc w:val="both"/>
        <w:rPr>
          <w:color w:val="000000"/>
        </w:rPr>
      </w:pPr>
      <w:bookmarkStart w:colFirst="0" w:colLast="0" w:name="_tgvlqo9f9c73" w:id="2"/>
      <w:bookmarkEnd w:id="2"/>
      <w:r w:rsidDel="00000000" w:rsidR="00000000" w:rsidRPr="00000000">
        <w:rPr>
          <w:color w:val="000000"/>
          <w:rtl w:val="0"/>
        </w:rPr>
        <w:t xml:space="preserve">Dlaczego cyberprzemoc jest tak niebezpieczna? </w:t>
      </w:r>
    </w:p>
    <w:p w:rsidR="00000000" w:rsidDel="00000000" w:rsidP="00000000" w:rsidRDefault="00000000" w:rsidRPr="00000000" w14:paraId="00000008">
      <w:pPr>
        <w:shd w:fill="ffffff" w:val="clear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Według statystyk już prawie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jedna czwarta polskich nastolatków doświadczyła cyberprzemocy</w:t>
        </w:r>
      </w:hyperlink>
      <w:r w:rsidDel="00000000" w:rsidR="00000000" w:rsidRPr="00000000">
        <w:rPr>
          <w:rtl w:val="0"/>
        </w:rPr>
        <w:t xml:space="preserve">. Cyberprzemoc to rodzaj zastraszania, który różni się od "tradycyjnej" przemocy przede wszystkim tym, że agresor może działać anonimowo, przez całą dobę, 7 dni w tygodniu, z dowolnego miejsca na Ziemi.</w:t>
      </w:r>
    </w:p>
    <w:p w:rsidR="00000000" w:rsidDel="00000000" w:rsidP="00000000" w:rsidRDefault="00000000" w:rsidRPr="00000000" w14:paraId="0000000A">
      <w:pPr>
        <w:shd w:fill="ffffff" w:val="clear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Cyberprzemoc dotyka ludzi w każdym wieku, jednak szczególnie destrukcyjnie wpływa na dzieci i nastolatków - którzy często nie potrafią poradzić sobie z sytuacją lub nie wiedzą do kogo zwrócić się o pomoc. Konsekwencje dręczenia w sieci mogą być niezwykle poważne, dlatego każdy, kto jest świadkiem cyberprzemocy, powinien ją natychmiast zgłosić i udzielić wsparcia ofiarom przestępstwa. </w:t>
      </w:r>
    </w:p>
    <w:p w:rsidR="00000000" w:rsidDel="00000000" w:rsidP="00000000" w:rsidRDefault="00000000" w:rsidRPr="00000000" w14:paraId="0000000C">
      <w:pPr>
        <w:shd w:fill="ffffff" w:val="clear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280" w:before="280" w:line="360" w:lineRule="auto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Jakie formy przybiera cyberprzemoc?</w:t>
      </w:r>
    </w:p>
    <w:p w:rsidR="00000000" w:rsidDel="00000000" w:rsidP="00000000" w:rsidRDefault="00000000" w:rsidRPr="00000000" w14:paraId="0000000E">
      <w:pPr>
        <w:shd w:fill="ffffff" w:val="clear"/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Cyberprzemoc, jak powszechnie wiadomo, ma różne oblicza. Może obejmować: 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hd w:fill="ffffff" w:val="clear"/>
        <w:spacing w:after="0" w:afterAutospacing="0" w:before="280" w:line="360" w:lineRule="auto"/>
        <w:ind w:left="720" w:hanging="360"/>
        <w:jc w:val="both"/>
      </w:pPr>
      <w:r w:rsidDel="00000000" w:rsidR="00000000" w:rsidRPr="00000000">
        <w:rPr>
          <w:b w:val="1"/>
          <w:rtl w:val="0"/>
        </w:rPr>
        <w:t xml:space="preserve">Słowa, które ranią</w:t>
      </w:r>
      <w:r w:rsidDel="00000000" w:rsidR="00000000" w:rsidRPr="00000000">
        <w:rPr>
          <w:rtl w:val="0"/>
        </w:rPr>
        <w:t xml:space="preserve">: rozsyłanie krzywdzących wiadomości, pełnych znieważających komentarzy, hejtu i plotek, które atakują wygląd, inteligencję, orientację seksualną czy inne cechy osoby. Takie treści często bywają rozpowszechniane poprzez komunikatory oraz grupowe czaty i są zamieszczane w mediach społecznościowych przez konta nieistniejących osób, stworzone tylko w celu nękania innych. Nierzadko są też przesyłane w bezpośrednich wiadomościach do poszkodowanego, niosąc upokorzenie i siejąc strach. 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hd w:fill="ffffff" w:val="clear"/>
        <w:spacing w:after="0" w:afterAutospacing="0" w:before="0" w:beforeAutospacing="0" w:line="360" w:lineRule="auto"/>
        <w:ind w:left="720" w:hanging="360"/>
        <w:jc w:val="both"/>
      </w:pPr>
      <w:r w:rsidDel="00000000" w:rsidR="00000000" w:rsidRPr="00000000">
        <w:rPr>
          <w:b w:val="1"/>
          <w:rtl w:val="0"/>
        </w:rPr>
        <w:t xml:space="preserve">Groźby</w:t>
      </w:r>
      <w:r w:rsidDel="00000000" w:rsidR="00000000" w:rsidRPr="00000000">
        <w:rPr>
          <w:rtl w:val="0"/>
        </w:rPr>
        <w:t xml:space="preserve"> bezpośrednio zagrażające fizycznemu czy emocjonalnemu bezpieczeństwu. Niejednokrotnie ofiara cyberprzemocy nie jest w stanie określić, czy grozi jej realne niebezpieczeństwo. Dzieci i młodzież są wyjątkowo podatne na odczuwanie strachu i beznadziei sytuacji, a zachwianie ich bezpieczeństwa negatywnie wpływa także na pozosostałe obszary ich życia.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hd w:fill="ffffff" w:val="clear"/>
        <w:spacing w:after="280" w:before="0" w:beforeAutospacing="0" w:line="360" w:lineRule="auto"/>
        <w:ind w:left="720" w:hanging="360"/>
        <w:jc w:val="both"/>
      </w:pPr>
      <w:r w:rsidDel="00000000" w:rsidR="00000000" w:rsidRPr="00000000">
        <w:rPr>
          <w:b w:val="1"/>
          <w:rtl w:val="0"/>
        </w:rPr>
        <w:t xml:space="preserve">Rozsyłanie zawstydzających treści</w:t>
      </w:r>
      <w:r w:rsidDel="00000000" w:rsidR="00000000" w:rsidRPr="00000000">
        <w:rPr>
          <w:rtl w:val="0"/>
        </w:rPr>
        <w:t xml:space="preserve">, takich jak zdjęcia czy materiały video bez zgody “bohatera” tychże treści. Przemocowiec ujawniając takie treści nie tylko narusza prywatność poszkodowanego, ale i naraża go na bolesne komentarze oraz pośmiewisko ze strony innych osób. Dla młodego człowieka, który próbuje odnaleźć się w swoim środowisku, to potworne przeżycie, które często prowadzi do tragedii. </w:t>
      </w:r>
    </w:p>
    <w:p w:rsidR="00000000" w:rsidDel="00000000" w:rsidP="00000000" w:rsidRDefault="00000000" w:rsidRPr="00000000" w14:paraId="00000012">
      <w:pPr>
        <w:shd w:fill="ffffff" w:val="clear"/>
        <w:spacing w:after="280" w:before="280" w:line="360" w:lineRule="auto"/>
        <w:jc w:val="both"/>
        <w:rPr/>
      </w:pPr>
      <w:r w:rsidDel="00000000" w:rsidR="00000000" w:rsidRPr="00000000">
        <w:rPr>
          <w:rtl w:val="0"/>
        </w:rPr>
        <w:t xml:space="preserve">To tylko wybrane przykłady cyberprzemocy, która zatacza swoje kręgi w sieci. Na szczęście istnieją działania, które każdy może podjąć, aby chronić swoich bliskich.</w:t>
      </w:r>
    </w:p>
    <w:p w:rsidR="00000000" w:rsidDel="00000000" w:rsidP="00000000" w:rsidRDefault="00000000" w:rsidRPr="00000000" w14:paraId="00000013">
      <w:pPr>
        <w:shd w:fill="ffffff" w:val="clear"/>
        <w:spacing w:after="280" w:before="280" w:line="360" w:lineRule="auto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Jak chronić dzieci przed cyberprzemocą?</w:t>
      </w:r>
    </w:p>
    <w:p w:rsidR="00000000" w:rsidDel="00000000" w:rsidP="00000000" w:rsidRDefault="00000000" w:rsidRPr="00000000" w14:paraId="00000014">
      <w:pPr>
        <w:shd w:fill="ffffff" w:val="clear"/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Cyberprzemoc to realny problem. Dzieci są narażone na krzywdę, która może wpłynąć na ich psychikę na zawsze. Jako rodzicom, może być nam trudno zrozumieć świat mediów społecznościowych i zależności tam panujące, ale na szczęście zrozumienie nowych trendów nie jest konieczne, by skorzystać ze sposobów na ochronę naszych dzieci przed cyberprzemocą.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hd w:fill="ffffff" w:val="clear"/>
        <w:spacing w:after="0" w:afterAutospacing="0" w:before="280" w:line="36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Jedynie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10,2% rodziców ma świadomość</w:t>
        </w:r>
      </w:hyperlink>
      <w:r w:rsidDel="00000000" w:rsidR="00000000" w:rsidRPr="00000000">
        <w:rPr>
          <w:rtl w:val="0"/>
        </w:rPr>
        <w:t xml:space="preserve">, że problem cyberprzemocy faktycznie dotyczy ich dzieci. Zacznij od rozmowy z dziećmi i postaraj się zrozumieć, jak używają mediów społecznościowych.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hd w:fill="ffffff" w:val="clear"/>
        <w:spacing w:after="0" w:afterAutospacing="0" w:before="0" w:beforeAutospacing="0" w:line="36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Uświadom im zagrożenia, na jakie narażeni są podczas korzystania z technologii, i przypomnij im, jak ważny jest szacunek do innych osób – również w Internecie.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hd w:fill="ffffff" w:val="clear"/>
        <w:spacing w:after="0" w:afterAutospacing="0" w:before="0" w:beforeAutospacing="0" w:line="36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Zapewnij swoje dziecko, że zawsze może (i powinno!) przyjść do Ciebie, jeśli napotka w sieci jakiekolwiek zachowania związane z groźbami lub zastraszaniem.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hd w:fill="ffffff" w:val="clear"/>
        <w:spacing w:after="0" w:afterAutospacing="0" w:before="0" w:beforeAutospacing="0" w:line="36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Obserwuj aktywność swojego dziecka w Internecie i korzystaj z ustawień kontroli rodzicielskiej, by ograniczyć dostęp do niektórych stron internetowych, gier czy aplikacji, mogących być związanych z cyberprzemocą. 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hd w:fill="ffffff" w:val="clear"/>
        <w:spacing w:after="0" w:afterAutospacing="0" w:before="0" w:beforeAutospacing="0" w:line="36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Codziennie poświęć chwilę, aby zapytać swoje dzieci o to, jak minął im dzień w szkole lub co porabiają ich przyjaciele, staraj się być częścią ich cyfrowego życia.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hd w:fill="ffffff" w:val="clear"/>
        <w:spacing w:after="280" w:before="0" w:beforeAutospacing="0" w:line="36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I ostatnie - najważniejsze: </w:t>
      </w:r>
      <w:r w:rsidDel="00000000" w:rsidR="00000000" w:rsidRPr="00000000">
        <w:rPr>
          <w:b w:val="1"/>
          <w:rtl w:val="0"/>
        </w:rPr>
        <w:t xml:space="preserve">nie pozwój aby to Internet wychowywał Twoje dziecko</w:t>
      </w:r>
      <w:r w:rsidDel="00000000" w:rsidR="00000000" w:rsidRPr="00000000">
        <w:rPr>
          <w:rtl w:val="0"/>
        </w:rPr>
        <w:t xml:space="preserve">. Według statystyk, w 2022 średni czas spędzony na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korzystaniu z internetu w samym telefonie</w:t>
        </w:r>
      </w:hyperlink>
      <w:r w:rsidDel="00000000" w:rsidR="00000000" w:rsidRPr="00000000">
        <w:rPr>
          <w:rtl w:val="0"/>
        </w:rPr>
        <w:t xml:space="preserve"> wynosił 2 godziny i 58 minut dziennie na osobę. Internet stanowi dużą część życia naszych dzieci. Bądźmy obecni, spędzajmy czas ze swoimi pociechami i pokazujmy im alternatywy spędzania czasu w internecie. Motywumyj do aktywności na świeżym powietrzu, uprawiania sportów, rozwijania pasji lub chociażby spędzania cennego czasu z bliskimi. </w:t>
      </w:r>
    </w:p>
    <w:p w:rsidR="00000000" w:rsidDel="00000000" w:rsidP="00000000" w:rsidRDefault="00000000" w:rsidRPr="00000000" w14:paraId="0000001B">
      <w:pPr>
        <w:shd w:fill="ffffff" w:val="clear"/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Odcinanie dzieci od internetu nie jest rozwiązaniem. Internet sam w sobie może być pomocnym w edukacji narzędziem oraz element zdrowej rozrywki. Poza tym, obecnie jest także miejscem, w którym tworzą się relacje społeczne. Pozbawienie dziecka tej opcji może stworzyć szereg problemów innej natury. Dlatego warto zadbać o to, by dzieci były przygotowane na bezpieczną i zdrową przygodę cyfrową oraz zapewnić im długoterminową ochronę przed cyberprzemocą. </w:t>
      </w:r>
    </w:p>
    <w:p w:rsidR="00000000" w:rsidDel="00000000" w:rsidP="00000000" w:rsidRDefault="00000000" w:rsidRPr="00000000" w14:paraId="0000001C">
      <w:pPr>
        <w:shd w:fill="ffffff" w:val="clear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Zachęcamy do dołączenia do serii wydarzeń organizowanej z okazji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Dnia Bezpiecznego Internetu</w:t>
        </w:r>
      </w:hyperlink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E">
      <w:pPr>
        <w:shd w:fill="ffffff" w:val="clear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ore.edu.pl/2024/01/dzien-bezpiecznego-internetu-dbi-2024/" TargetMode="External"/><Relationship Id="rId5" Type="http://schemas.openxmlformats.org/officeDocument/2006/relationships/styles" Target="styles.xml"/><Relationship Id="rId6" Type="http://schemas.openxmlformats.org/officeDocument/2006/relationships/hyperlink" Target="https://hijunior.com/pl/wychowanie/cyberprzemoc" TargetMode="External"/><Relationship Id="rId7" Type="http://schemas.openxmlformats.org/officeDocument/2006/relationships/hyperlink" Target="https://www.nask.pl/pl/raporty/raporty/4295,RAPORT-Z-BADAN-NASTOLATKI-30-2021.html" TargetMode="External"/><Relationship Id="rId8" Type="http://schemas.openxmlformats.org/officeDocument/2006/relationships/hyperlink" Target="https://natu.care/pl/umysl/dzien-bez-telefon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