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FF9" w:rsidRPr="00C708E1" w:rsidRDefault="00341FF9" w:rsidP="00341FF9">
      <w:pPr>
        <w:shd w:val="clear" w:color="auto" w:fill="FCFCFA"/>
        <w:spacing w:after="150" w:line="240" w:lineRule="atLeast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</w:pPr>
      <w:r w:rsidRPr="00C708E1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Dodatok č. 1</w:t>
      </w:r>
    </w:p>
    <w:p w:rsidR="00341FF9" w:rsidRPr="00C708E1" w:rsidRDefault="00C708E1" w:rsidP="00341FF9">
      <w:pPr>
        <w:shd w:val="clear" w:color="auto" w:fill="FCFCFA"/>
        <w:spacing w:after="150" w:line="240" w:lineRule="atLeast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 xml:space="preserve">Ku Kúpnej zmluve </w:t>
      </w:r>
      <w:r w:rsidR="00341FF9" w:rsidRPr="00C708E1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(ďalej len „zmluva") zo dňa 1</w:t>
      </w:r>
      <w:r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3.06.2013</w:t>
      </w:r>
      <w:r w:rsidR="00341FF9" w:rsidRPr="00C708E1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 xml:space="preserve"> (ďalej len „dodatok č. 1")</w:t>
      </w:r>
    </w:p>
    <w:p w:rsidR="00341FF9" w:rsidRPr="00C708E1" w:rsidRDefault="00341FF9" w:rsidP="00341FF9">
      <w:pPr>
        <w:shd w:val="clear" w:color="auto" w:fill="FCFCFA"/>
        <w:spacing w:after="150" w:line="240" w:lineRule="atLeast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</w:pPr>
      <w:r w:rsidRPr="00C708E1">
        <w:rPr>
          <w:rFonts w:ascii="Verdana" w:eastAsia="Times New Roman" w:hAnsi="Verdana" w:cs="Times New Roman"/>
          <w:b/>
          <w:bCs/>
          <w:sz w:val="24"/>
          <w:szCs w:val="24"/>
          <w:lang w:eastAsia="sk-SK"/>
        </w:rPr>
        <w:t>uzatvorenú medzi: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Názov: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Základná škola Zoltána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Kodálya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s VJM Galanta –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Kodály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Zoltán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Alapiskola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Galánta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Sídlo:</w:t>
      </w:r>
      <w:r w:rsidR="00C708E1" w:rsidRP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Švermova 8, 924 00 Galanta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Zastúpená: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Mgr.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Hajnalka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Oláh – riaditeľka školy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IČO: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36080527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DIČ: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2021362299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Bankové </w:t>
      </w:r>
      <w:proofErr w:type="spellStart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spojenie: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VUB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Banka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Číslo účtu: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1636678057/0200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(ďalej len „Odberateľ")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a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proofErr w:type="spellStart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Názov: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Canton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spol.s.r.o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proofErr w:type="spellStart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Sídlo: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Komárňanská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21/53, 932 01 Veľký Meder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proofErr w:type="spellStart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Zastúpená: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Ing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. Arpád </w:t>
      </w:r>
      <w:proofErr w:type="spellStart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Bartalos</w:t>
      </w:r>
      <w:proofErr w:type="spellEnd"/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IČO: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35803916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DIČ: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2020235536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Bankové </w:t>
      </w:r>
      <w:proofErr w:type="spellStart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spojenie: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Tatra</w:t>
      </w:r>
      <w:proofErr w:type="spellEnd"/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Banka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Číslo účtu: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262070889/1100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sk-SK"/>
        </w:rPr>
        <w:t>(ďalej len „Dodávateľ")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4F0127"/>
          <w:sz w:val="24"/>
          <w:szCs w:val="24"/>
          <w:lang w:eastAsia="sk-SK"/>
        </w:rPr>
      </w:pPr>
      <w:r w:rsidRPr="00341FF9">
        <w:rPr>
          <w:rFonts w:ascii="Verdana" w:eastAsia="Times New Roman" w:hAnsi="Verdana" w:cs="Times New Roman"/>
          <w:b/>
          <w:bCs/>
          <w:color w:val="4F0127"/>
          <w:sz w:val="24"/>
          <w:szCs w:val="24"/>
          <w:lang w:eastAsia="sk-SK"/>
        </w:rPr>
        <w:t>I.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Zmluvné strany sa dohodli na uzatvorení Dodatku č. 1 k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u Kúpnej z</w:t>
      </w: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mluve uzatvorenej 1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3.06.2013</w:t>
      </w: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/ďalej len zmluva/ v tomto znení: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Čl. I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II. Kúpna zmluva a jej splatnosť</w:t>
      </w:r>
    </w:p>
    <w:p w:rsidR="00C708E1" w:rsidRPr="00C708E1" w:rsidRDefault="00C708E1" w:rsidP="00C708E1">
      <w:pPr>
        <w:tabs>
          <w:tab w:val="num" w:pos="-5245"/>
          <w:tab w:val="num" w:pos="426"/>
        </w:tabs>
        <w:autoSpaceDE w:val="0"/>
        <w:autoSpaceDN w:val="0"/>
        <w:adjustRightInd w:val="0"/>
        <w:spacing w:after="0" w:line="240" w:lineRule="auto"/>
        <w:ind w:right="48"/>
        <w:jc w:val="both"/>
        <w:rPr>
          <w:rFonts w:ascii="Verdana" w:hAnsi="Verdana" w:cs="Calibri"/>
          <w:color w:val="000000"/>
          <w:sz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3.2</w:t>
      </w:r>
      <w:r w:rsidR="00341FF9"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Pr="00C708E1">
        <w:rPr>
          <w:rFonts w:ascii="Verdana" w:hAnsi="Verdana" w:cs="Calibri"/>
          <w:color w:val="000000"/>
          <w:sz w:val="20"/>
        </w:rPr>
        <w:t xml:space="preserve">Kúpna cena je splatná na základe faktúry vystavenej predávajúcim v deň dodania tovaru najneskôr do 60 dní odo dňa doručenia dokladu. Predávajúci môže vystaviť faktúru aj na čiastkové plnenie, na základe skutočne dodaného tovaru. V prípade, ak </w:t>
      </w:r>
      <w:r w:rsidRPr="00C708E1">
        <w:rPr>
          <w:rFonts w:ascii="Verdana" w:hAnsi="Verdana" w:cs="Calibri"/>
          <w:color w:val="000000"/>
          <w:sz w:val="20"/>
        </w:rPr>
        <w:lastRenderedPageBreak/>
        <w:t>kupujúci neuhradí kúpnu cenu v uvedenej lehote, je predávajúci od prvého dňa omeškania oprávnený požadovať od kupujúceho úrok z omeškania vo výške 0,05% za každý deň omeškania až do zaplatenia kúpnej ceny.</w:t>
      </w:r>
    </w:p>
    <w:p w:rsidR="00341FF9" w:rsidRPr="00341FF9" w:rsidRDefault="00341FF9" w:rsidP="00C708E1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40" w:lineRule="atLeast"/>
        <w:jc w:val="center"/>
        <w:outlineLvl w:val="2"/>
        <w:rPr>
          <w:rFonts w:ascii="Verdana" w:eastAsia="Times New Roman" w:hAnsi="Verdana" w:cs="Times New Roman"/>
          <w:b/>
          <w:bCs/>
          <w:color w:val="4F0127"/>
          <w:sz w:val="24"/>
          <w:szCs w:val="24"/>
          <w:lang w:eastAsia="sk-SK"/>
        </w:rPr>
      </w:pPr>
      <w:r w:rsidRPr="00341FF9">
        <w:rPr>
          <w:rFonts w:ascii="Verdana" w:eastAsia="Times New Roman" w:hAnsi="Verdana" w:cs="Times New Roman"/>
          <w:b/>
          <w:bCs/>
          <w:color w:val="4F0127"/>
          <w:sz w:val="24"/>
          <w:szCs w:val="24"/>
          <w:lang w:eastAsia="sk-SK"/>
        </w:rPr>
        <w:t>II.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Spoločné, prechodné a záverečné ustanovenia.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Ostatné ustanovenia zmluvy sa nemenia a ostávajú v platnosti.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Tento dodatok č. 1 nadobúda platnosť a účinnosť dňom podpisu tohto dodatku č. 1 oboma zmluvnými stranami.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Tento dodatok č. 1 je vyhotovený v dvoch originálnych vyhotoveniach, pričom každý účastník tohto zmluvného vzťahu </w:t>
      </w:r>
      <w:proofErr w:type="spellStart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obdrží</w:t>
      </w:r>
      <w:proofErr w:type="spellEnd"/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jeden originál dodatku č.1.</w:t>
      </w:r>
    </w:p>
    <w:p w:rsidR="00341FF9" w:rsidRPr="00341FF9" w:rsidRDefault="00341FF9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Zmluvné strany vyhlasujú, že obsah tohto dodatku č. 1. je zrozumiteľným a určitým prejavom ich slobodnej a vážnej vôle, ktorý nebol urobený v tiesni za nápadne nevýhodných podmienok, ktoré by mohli spôsobiť jeho neplatnosť, na znak čoho pripájajú svoje podpisy.</w:t>
      </w:r>
    </w:p>
    <w:p w:rsidR="00341FF9" w:rsidRPr="00341FF9" w:rsidRDefault="00C708E1" w:rsidP="00341FF9">
      <w:pPr>
        <w:shd w:val="clear" w:color="auto" w:fill="FCFCFA"/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</w:t>
      </w:r>
      <w:r w:rsidR="006752C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Galante</w:t>
      </w:r>
      <w:r w:rsidR="006752C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, 11.02.2014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 w:rsidR="00341FF9"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                 </w:t>
      </w:r>
      <w:r w:rsidR="006752C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                        </w:t>
      </w:r>
      <w:r w:rsidR="00341FF9"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V</w:t>
      </w:r>
      <w:r w:rsidR="006752C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 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Galante</w:t>
      </w:r>
      <w:r w:rsidR="006752CC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, 11.02.2014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 xml:space="preserve"> </w:t>
      </w:r>
    </w:p>
    <w:p w:rsidR="00341FF9" w:rsidRDefault="00341FF9" w:rsidP="00C708E1">
      <w:pPr>
        <w:shd w:val="clear" w:color="auto" w:fill="FCFCFA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</w:pP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Odberateľ                                        </w:t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ab/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ab/>
      </w:r>
      <w:r w:rsidR="00C708E1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ab/>
      </w:r>
      <w:r w:rsidRPr="00341FF9">
        <w:rPr>
          <w:rFonts w:ascii="Verdana" w:eastAsia="Times New Roman" w:hAnsi="Verdana" w:cs="Times New Roman"/>
          <w:color w:val="000000"/>
          <w:sz w:val="20"/>
          <w:szCs w:val="20"/>
          <w:lang w:eastAsia="sk-SK"/>
        </w:rPr>
        <w:t>Dodávateľ </w:t>
      </w:r>
    </w:p>
    <w:p w:rsidR="002A30BD" w:rsidRDefault="002A30BD" w:rsidP="00C708E1">
      <w:pPr>
        <w:shd w:val="clear" w:color="auto" w:fill="FCFCFA"/>
        <w:spacing w:before="100" w:beforeAutospacing="1" w:after="100" w:afterAutospacing="1" w:line="270" w:lineRule="atLeast"/>
        <w:rPr>
          <w:rFonts w:eastAsia="Times New Roman" w:cs="Times New Roman"/>
          <w:b/>
          <w:color w:val="000000"/>
          <w:sz w:val="24"/>
          <w:szCs w:val="24"/>
          <w:lang w:eastAsia="sk-SK"/>
        </w:rPr>
      </w:pPr>
    </w:p>
    <w:p w:rsidR="002A30BD" w:rsidRDefault="002A30BD" w:rsidP="002A30BD">
      <w:pPr>
        <w:shd w:val="clear" w:color="auto" w:fill="FCFCFA"/>
        <w:spacing w:after="0" w:line="240" w:lineRule="auto"/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</w:pPr>
      <w:r w:rsidRPr="002A30BD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_______________________</w:t>
      </w:r>
      <w:r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__</w:t>
      </w:r>
      <w:r w:rsidRPr="002A30BD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</w:t>
      </w:r>
      <w:r w:rsidR="005A1AC3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ab/>
      </w:r>
      <w:r w:rsidR="005A1AC3" w:rsidRPr="002A30BD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_______________________</w:t>
      </w:r>
      <w:r w:rsidR="005A1AC3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__</w:t>
      </w:r>
      <w:r w:rsidR="005A1AC3" w:rsidRPr="002A30BD">
        <w:rPr>
          <w:rFonts w:eastAsia="Times New Roman" w:cs="Times New Roman"/>
          <w:b/>
          <w:color w:val="404040" w:themeColor="text1" w:themeTint="BF"/>
          <w:sz w:val="24"/>
          <w:szCs w:val="24"/>
          <w:lang w:eastAsia="sk-SK"/>
        </w:rPr>
        <w:t>_</w:t>
      </w:r>
    </w:p>
    <w:p w:rsidR="002A30BD" w:rsidRPr="002A30BD" w:rsidRDefault="002A30BD" w:rsidP="002A30BD">
      <w:pPr>
        <w:shd w:val="clear" w:color="auto" w:fill="FCFCFA"/>
        <w:spacing w:after="0" w:line="240" w:lineRule="auto"/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</w:pPr>
      <w:r>
        <w:rPr>
          <w:rFonts w:eastAsia="Times New Roman" w:cs="Times New Roman"/>
          <w:b/>
          <w:color w:val="404040" w:themeColor="text1" w:themeTint="BF"/>
          <w:lang w:eastAsia="sk-SK"/>
        </w:rPr>
        <w:t xml:space="preserve">             </w:t>
      </w:r>
      <w:r w:rsidRPr="002A30BD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 xml:space="preserve">Mgr. </w:t>
      </w:r>
      <w:proofErr w:type="spellStart"/>
      <w:r w:rsidRPr="002A30BD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>Hajnalka</w:t>
      </w:r>
      <w:proofErr w:type="spellEnd"/>
      <w:r w:rsidRPr="002A30BD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 xml:space="preserve"> Oláh</w:t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</w:r>
      <w:r w:rsidR="005A1AC3">
        <w:rPr>
          <w:rFonts w:eastAsia="Times New Roman" w:cs="Times New Roman"/>
          <w:b/>
          <w:color w:val="404040" w:themeColor="text1" w:themeTint="BF"/>
          <w:sz w:val="20"/>
          <w:szCs w:val="20"/>
          <w:lang w:eastAsia="sk-SK"/>
        </w:rPr>
        <w:tab/>
        <w:t>Ing. Arpád Bartalos</w:t>
      </w:r>
    </w:p>
    <w:p w:rsidR="00EA008D" w:rsidRDefault="00EA008D"/>
    <w:sectPr w:rsidR="00EA0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25EF"/>
    <w:multiLevelType w:val="multilevel"/>
    <w:tmpl w:val="1390E84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8F"/>
    <w:rsid w:val="000D4CB3"/>
    <w:rsid w:val="002A30BD"/>
    <w:rsid w:val="00341FF9"/>
    <w:rsid w:val="004C4D36"/>
    <w:rsid w:val="005A1AC3"/>
    <w:rsid w:val="006752CC"/>
    <w:rsid w:val="009D4F8F"/>
    <w:rsid w:val="00C708E1"/>
    <w:rsid w:val="00E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41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41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41FF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41FF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4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41FF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341F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341F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41FF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341FF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34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41FF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3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2014-02-28T07:19:00Z</cp:lastPrinted>
  <dcterms:created xsi:type="dcterms:W3CDTF">2014-02-28T07:26:00Z</dcterms:created>
  <dcterms:modified xsi:type="dcterms:W3CDTF">2014-03-12T12:57:00Z</dcterms:modified>
</cp:coreProperties>
</file>