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9886" w14:textId="77777777" w:rsidR="0099135C" w:rsidRDefault="0099135C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14:paraId="39B30A7F" w14:textId="77777777" w:rsidR="0099135C" w:rsidRDefault="009913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24A67E5C" w14:textId="77777777" w:rsidR="0099135C" w:rsidRDefault="008573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PRZEDMIOTOWE ZASADY OCENIANIA Z GEOGRAFII </w:t>
      </w:r>
    </w:p>
    <w:p w14:paraId="224A4932" w14:textId="77777777" w:rsidR="0099135C" w:rsidRDefault="008573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 SZKOLE PODSTAWOWEJ</w:t>
      </w:r>
    </w:p>
    <w:p w14:paraId="16E6B85E" w14:textId="77777777" w:rsidR="0099135C" w:rsidRDefault="0099135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2C3BA047" w14:textId="77777777" w:rsidR="0099135C" w:rsidRDefault="00857328">
      <w:pPr>
        <w:pStyle w:val="Akapitzlist"/>
        <w:numPr>
          <w:ilvl w:val="0"/>
          <w:numId w:val="1"/>
        </w:numPr>
        <w:spacing w:before="360"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Dokumenty będące podstawą ustalenia wymagań programowych.</w:t>
      </w:r>
    </w:p>
    <w:p w14:paraId="06808B21" w14:textId="77777777" w:rsidR="0099135C" w:rsidRDefault="00857328">
      <w:pPr>
        <w:pStyle w:val="Akapitzlist"/>
        <w:spacing w:before="360" w:after="0"/>
        <w:ind w:left="567" w:right="685" w:hanging="14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PZO wynika ze:</w:t>
      </w:r>
    </w:p>
    <w:p w14:paraId="0C662178" w14:textId="77777777" w:rsidR="0099135C" w:rsidRDefault="00857328">
      <w:pPr>
        <w:pStyle w:val="Akapitzlist"/>
        <w:spacing w:before="360" w:after="0"/>
        <w:ind w:left="567" w:right="685" w:hanging="14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Hlk530841835"/>
      <w:r>
        <w:rPr>
          <w:rFonts w:ascii="Times New Roman" w:hAnsi="Times New Roman" w:cs="Times New Roman"/>
          <w:sz w:val="24"/>
          <w:szCs w:val="24"/>
          <w:lang w:val="pl-PL"/>
        </w:rPr>
        <w:t xml:space="preserve">   - Statutu GZS - Rozdział VII</w:t>
      </w:r>
    </w:p>
    <w:p w14:paraId="451EC013" w14:textId="77777777" w:rsidR="0099135C" w:rsidRDefault="00857328">
      <w:pPr>
        <w:pStyle w:val="Akapitzlist"/>
        <w:spacing w:before="360" w:after="0"/>
        <w:ind w:left="567" w:right="685" w:hanging="14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- Podstawy programowej</w:t>
      </w:r>
      <w:r>
        <w:rPr>
          <w:lang w:val="pl-PL"/>
        </w:rPr>
        <w:t xml:space="preserve"> </w:t>
      </w:r>
      <w:bookmarkStart w:id="1" w:name="_Hlk530841871"/>
      <w:r>
        <w:rPr>
          <w:rFonts w:ascii="Times New Roman" w:hAnsi="Times New Roman" w:cs="Times New Roman"/>
          <w:sz w:val="24"/>
          <w:szCs w:val="24"/>
          <w:lang w:val="pl-PL"/>
        </w:rPr>
        <w:t>kształcenia ogólnego dla szkoły podstawowej</w:t>
      </w:r>
      <w:bookmarkEnd w:id="1"/>
      <w:r>
        <w:rPr>
          <w:rFonts w:ascii="Times New Roman" w:hAnsi="Times New Roman" w:cs="Times New Roman"/>
          <w:sz w:val="24"/>
          <w:szCs w:val="24"/>
          <w:lang w:val="pl-PL"/>
        </w:rPr>
        <w:t>, załącznik 2, rozporządzenie MEN z dn. 14.02.2017 r.</w:t>
      </w:r>
    </w:p>
    <w:bookmarkEnd w:id="0"/>
    <w:p w14:paraId="47BB7DAE" w14:textId="77777777" w:rsidR="0099135C" w:rsidRDefault="00857328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II.  Obszary aktywności uczniów podlegające ocenianiu</w:t>
      </w:r>
    </w:p>
    <w:p w14:paraId="7ED161CF" w14:textId="77777777" w:rsidR="0099135C" w:rsidRDefault="00857328">
      <w:pPr>
        <w:spacing w:after="0"/>
        <w:ind w:left="567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</w:t>
      </w:r>
      <w:bookmarkStart w:id="2" w:name="_Hlk530841897"/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1. Uczniowie mogą być oceniani:</w:t>
      </w:r>
    </w:p>
    <w:p w14:paraId="41A24E17" w14:textId="77777777" w:rsidR="0099135C" w:rsidRDefault="00857328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w sali lekcyjnej,</w:t>
      </w:r>
    </w:p>
    <w:p w14:paraId="0A9AA6FE" w14:textId="77777777" w:rsidR="0099135C" w:rsidRDefault="00857328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- podczas zajęć w terenie, </w:t>
      </w:r>
    </w:p>
    <w:p w14:paraId="6A05218F" w14:textId="77777777" w:rsidR="0099135C" w:rsidRDefault="00857328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- uczestnicząc w konkursach przedmiotowych.</w:t>
      </w:r>
    </w:p>
    <w:p w14:paraId="61E54922" w14:textId="77777777" w:rsidR="0099135C" w:rsidRDefault="00857328">
      <w:pPr>
        <w:spacing w:after="0"/>
        <w:ind w:left="142" w:right="685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</w:t>
      </w:r>
    </w:p>
    <w:p w14:paraId="3433838E" w14:textId="77777777" w:rsidR="0099135C" w:rsidRDefault="00857328">
      <w:pPr>
        <w:spacing w:after="0"/>
        <w:ind w:left="142" w:right="685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2. Uczniowie mogą otrzymywać oceny za:</w:t>
      </w:r>
    </w:p>
    <w:p w14:paraId="374AAF22" w14:textId="77777777" w:rsidR="0099135C" w:rsidRDefault="00857328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prezentację,</w:t>
      </w:r>
    </w:p>
    <w:p w14:paraId="472D8F4E" w14:textId="77777777" w:rsidR="0099135C" w:rsidRDefault="00857328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krótkie odpowiedzi w toku lekcji,  </w:t>
      </w:r>
    </w:p>
    <w:p w14:paraId="0A663E6B" w14:textId="77777777" w:rsidR="00AC1893" w:rsidRDefault="00857328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pisemne odpowiedzi (prace samodzielne, karty pracy, kartkówki, sprawdziany, </w:t>
      </w:r>
      <w:r w:rsidR="00AC189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prace </w:t>
      </w:r>
    </w:p>
    <w:p w14:paraId="39DF8904" w14:textId="7146B2BC" w:rsidR="0099135C" w:rsidRDefault="00AC189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klasowe</w:t>
      </w:r>
      <w:r w:rsidR="008573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</w:t>
      </w:r>
    </w:p>
    <w:p w14:paraId="4F982496" w14:textId="77777777" w:rsidR="0099135C" w:rsidRDefault="00857328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pracę z mapami,</w:t>
      </w:r>
    </w:p>
    <w:p w14:paraId="1AC068EF" w14:textId="77777777" w:rsidR="0099135C" w:rsidRDefault="00857328">
      <w:pPr>
        <w:tabs>
          <w:tab w:val="left" w:pos="709"/>
        </w:tabs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wykonywanie prac dodatkowych (np. prace długoterminowe, mapy pojęciowe, </w:t>
      </w:r>
    </w:p>
    <w:p w14:paraId="62865584" w14:textId="77777777" w:rsidR="0099135C" w:rsidRDefault="00857328">
      <w:pPr>
        <w:tabs>
          <w:tab w:val="left" w:pos="709"/>
        </w:tabs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prezentacje),</w:t>
      </w:r>
    </w:p>
    <w:p w14:paraId="568B87BD" w14:textId="77777777" w:rsidR="0099135C" w:rsidRDefault="00857328">
      <w:pPr>
        <w:spacing w:after="0"/>
        <w:ind w:left="567" w:right="685" w:hanging="56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wykonywanie prac domowych.</w:t>
      </w:r>
    </w:p>
    <w:p w14:paraId="41E32EE2" w14:textId="77777777" w:rsidR="0099135C" w:rsidRDefault="0099135C">
      <w:pPr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438A6A0B" w14:textId="77777777" w:rsidR="0099135C" w:rsidRDefault="00857328">
      <w:pPr>
        <w:ind w:left="567" w:right="685" w:firstLine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Wszelkie przejawy dodatkowej aktywności ucznia mogą być nagradzane ocenami celującymi lub      bardzo dobrymi z przedmiotu. Zarówno odpowiedzi ustne jak i pisemne powinny być oparte o umiejętności korzystania z różnych źródeł informacji: podręcznika, zeszytu ćwiczeń ( jeżeli jest wymagany), map różnej treści, rocznika statystycznego ( tablic geograficznych, świat w liczbach), słownika geograficznego, czasopism, literatury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popularno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naukowej. </w:t>
      </w:r>
    </w:p>
    <w:bookmarkEnd w:id="2"/>
    <w:p w14:paraId="6E8F30EA" w14:textId="77777777" w:rsidR="0099135C" w:rsidRDefault="0099135C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654674A" w14:textId="3314CFC6" w:rsidR="0099135C" w:rsidRDefault="00857328">
      <w:pPr>
        <w:spacing w:after="0"/>
        <w:ind w:left="-142" w:right="685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</w:t>
      </w:r>
      <w:r w:rsidR="00B95C3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. Metody kontroli osiągnięć uczniów: </w:t>
      </w:r>
    </w:p>
    <w:p w14:paraId="6F0B331C" w14:textId="77777777" w:rsidR="0099135C" w:rsidRDefault="00857328">
      <w:pPr>
        <w:spacing w:after="0"/>
        <w:ind w:left="284" w:right="543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a) ustna, np. w postaci odpytywania, referowania wybranego zagadnienia, rozmowy</w:t>
      </w:r>
    </w:p>
    <w:p w14:paraId="1BB49FFA" w14:textId="77777777" w:rsidR="0099135C" w:rsidRDefault="00857328">
      <w:pPr>
        <w:spacing w:after="0"/>
        <w:ind w:left="284" w:right="543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nauczyciela  z uczniem, swobodnych wypowiedzi uczniów lub aktywności uczniów, </w:t>
      </w:r>
    </w:p>
    <w:p w14:paraId="7B69F563" w14:textId="332DD3C5" w:rsidR="0099135C" w:rsidRDefault="00857328">
      <w:pPr>
        <w:spacing w:after="0"/>
        <w:ind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b) pisemna, np. w postaci </w:t>
      </w:r>
      <w:r w:rsidR="00AC189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pracy klasowej,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sprawdzianu, kartkówki, kart pracy, diagnozy</w:t>
      </w:r>
    </w:p>
    <w:p w14:paraId="2AF7C051" w14:textId="77777777" w:rsidR="0099135C" w:rsidRDefault="00857328">
      <w:pPr>
        <w:spacing w:after="0"/>
        <w:ind w:left="851" w:right="685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c) samodzielna praca z tekstem źródłowym, np. odczytywanie i analizowanie danych statystycznych,    treści mapy lub literatury, </w:t>
      </w:r>
    </w:p>
    <w:p w14:paraId="7D99A5E2" w14:textId="77777777" w:rsidR="0099135C" w:rsidRDefault="00857328">
      <w:pPr>
        <w:spacing w:after="0"/>
        <w:ind w:left="284" w:right="685" w:firstLine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d) sprawdzenie wytworów uczniów, np. w postaci prezentacji. </w:t>
      </w:r>
    </w:p>
    <w:p w14:paraId="0A7DD3BA" w14:textId="77777777" w:rsidR="0099135C" w:rsidRDefault="0099135C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8304D88" w14:textId="2FC10F0E" w:rsidR="0099135C" w:rsidRDefault="00857328">
      <w:pPr>
        <w:spacing w:after="0"/>
        <w:ind w:right="685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</w:t>
      </w:r>
      <w:r w:rsidR="00B95C3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 Wobec uczniów osiągających słabe wyniki w nauce stosuje się:</w:t>
      </w:r>
    </w:p>
    <w:p w14:paraId="101B0E69" w14:textId="77777777" w:rsidR="0099135C" w:rsidRDefault="00857328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a) treści zakresu wiadomości i umiejętności podstawowego,</w:t>
      </w:r>
    </w:p>
    <w:p w14:paraId="790487DD" w14:textId="77777777" w:rsidR="0099135C" w:rsidRDefault="00857328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b) wkład pracy przy wykonywaniu prac samodzielnych,</w:t>
      </w:r>
    </w:p>
    <w:p w14:paraId="3DDD328E" w14:textId="77777777" w:rsidR="0099135C" w:rsidRDefault="00857328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c) systematyczne odrabianie prac domowych,</w:t>
      </w:r>
    </w:p>
    <w:p w14:paraId="69E9426E" w14:textId="77777777" w:rsidR="0099135C" w:rsidRDefault="00857328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d) aktywność na zajęciach,</w:t>
      </w:r>
    </w:p>
    <w:p w14:paraId="34A675CA" w14:textId="77777777" w:rsidR="0099135C" w:rsidRDefault="00857328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e) zalecenia poradni, zespołu pomocy psychologiczno-pedagogicznej</w:t>
      </w:r>
    </w:p>
    <w:p w14:paraId="71019B93" w14:textId="77777777" w:rsidR="0099135C" w:rsidRDefault="00857328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65BA4465" w14:textId="5BD3AD91" w:rsidR="0099135C" w:rsidRDefault="00B95C36">
      <w:pPr>
        <w:spacing w:after="0"/>
        <w:ind w:left="567" w:right="685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5</w:t>
      </w:r>
      <w:r w:rsidR="0085732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 Wobec uczniów zdolnych stosuje się:</w:t>
      </w:r>
    </w:p>
    <w:p w14:paraId="35DEC968" w14:textId="77777777" w:rsidR="0099135C" w:rsidRDefault="00857328">
      <w:pPr>
        <w:spacing w:after="0"/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wymagania dopełniające w twórczym, problemowym ujęciu, zalecenia  zespołu pomocy psychologiczno-pedagogicznej</w:t>
      </w:r>
    </w:p>
    <w:p w14:paraId="3EE17824" w14:textId="77777777" w:rsidR="0099135C" w:rsidRDefault="00857328">
      <w:pPr>
        <w:spacing w:after="0"/>
        <w:ind w:left="567" w:right="685" w:firstLine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b) indywidualizację pracy z uczniem ( spotkania pozalekcyjne, kółko)</w:t>
      </w:r>
    </w:p>
    <w:p w14:paraId="6ACAE35A" w14:textId="77777777" w:rsidR="0099135C" w:rsidRDefault="00857328">
      <w:pPr>
        <w:spacing w:after="0"/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 poszerzanie zakresu wiedzy poprzez dodatkowe prace: projekty, przygotowywanie  materiałów    do zajęć, sporządzanie pomocy dydaktycznych</w:t>
      </w:r>
    </w:p>
    <w:p w14:paraId="0480F194" w14:textId="77777777" w:rsidR="0099135C" w:rsidRDefault="00857328">
      <w:pPr>
        <w:spacing w:after="0"/>
        <w:ind w:left="567" w:right="685" w:firstLine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udział w konkursach, apelach, imprezach na rzecz szkoły i środowiska.</w:t>
      </w:r>
    </w:p>
    <w:p w14:paraId="61C0743C" w14:textId="77777777" w:rsidR="0099135C" w:rsidRDefault="0099135C">
      <w:pPr>
        <w:spacing w:after="0"/>
        <w:ind w:left="709" w:right="685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2F3807DA" w14:textId="0CD06467" w:rsidR="0099135C" w:rsidRDefault="00857328">
      <w:pPr>
        <w:spacing w:after="0"/>
        <w:ind w:right="685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</w:t>
      </w:r>
      <w:r w:rsidR="00B95C3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 Ocenianie prac:</w:t>
      </w:r>
    </w:p>
    <w:p w14:paraId="1391F8CF" w14:textId="77777777" w:rsidR="0099135C" w:rsidRDefault="00857328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- od 90% poprawnie wykonywanych zadań – ocena bardzo dobra,</w:t>
      </w:r>
    </w:p>
    <w:p w14:paraId="6202E308" w14:textId="77777777" w:rsidR="0099135C" w:rsidRDefault="00857328">
      <w:pPr>
        <w:spacing w:after="0"/>
        <w:ind w:left="66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 od 70% poprawnie wykonywanych zadań – ocena dobra,</w:t>
      </w:r>
    </w:p>
    <w:p w14:paraId="23CC8ED6" w14:textId="77777777" w:rsidR="0099135C" w:rsidRDefault="00857328">
      <w:pPr>
        <w:spacing w:after="0"/>
        <w:ind w:left="66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 od 50% poprawnie wykonywanych zadań – ocena dostateczna,</w:t>
      </w:r>
    </w:p>
    <w:p w14:paraId="799074EA" w14:textId="77777777" w:rsidR="0099135C" w:rsidRDefault="00857328">
      <w:pPr>
        <w:spacing w:after="0"/>
        <w:ind w:left="66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 od 30% poprawnie wykonywanych zadań – ocena dopuszczająca,</w:t>
      </w:r>
    </w:p>
    <w:p w14:paraId="35E238A8" w14:textId="77777777" w:rsidR="0099135C" w:rsidRDefault="00857328">
      <w:pPr>
        <w:spacing w:after="0"/>
        <w:ind w:left="66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 poniżej 30% poprawnie wykonanych zadań – ocena niedostateczna,</w:t>
      </w:r>
    </w:p>
    <w:p w14:paraId="42A4646A" w14:textId="77777777" w:rsidR="0099135C" w:rsidRDefault="00857328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Ocenę celującą może otrzymać uczeń po uzyskaniu 100% poprawnych odpowiedzi w tym </w:t>
      </w:r>
    </w:p>
    <w:p w14:paraId="37AD191D" w14:textId="77777777" w:rsidR="0099135C" w:rsidRDefault="00857328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zadania o ujęciu problemowym i twórczym.</w:t>
      </w:r>
    </w:p>
    <w:p w14:paraId="06A948E0" w14:textId="77777777" w:rsidR="0099135C" w:rsidRDefault="0099135C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14:paraId="275D7CF6" w14:textId="27E2F57C" w:rsidR="0099135C" w:rsidRDefault="00857328">
      <w:pPr>
        <w:spacing w:after="0"/>
        <w:ind w:left="426" w:right="685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</w:t>
      </w:r>
      <w:r w:rsidR="00B95C3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 Częstotliwość oceniania:</w:t>
      </w:r>
    </w:p>
    <w:p w14:paraId="488FBD10" w14:textId="77777777" w:rsidR="0099135C" w:rsidRDefault="00857328">
      <w:pPr>
        <w:spacing w:after="0"/>
        <w:ind w:left="709" w:right="685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a/ uczeń może być oceniany częściej ( w zależności od liczby godzin, możliwości uczniów oraz tempa pracy na lekcji) z wykonywanych prac:</w:t>
      </w:r>
    </w:p>
    <w:p w14:paraId="4D54E488" w14:textId="67C87283" w:rsidR="0099135C" w:rsidRDefault="00857328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- pisemnych prac </w:t>
      </w:r>
      <w:r w:rsidR="00B95C3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sprawdzianów,</w:t>
      </w:r>
      <w:r w:rsidR="00AC189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prac klasowych</w:t>
      </w:r>
    </w:p>
    <w:p w14:paraId="4CD00774" w14:textId="77777777" w:rsidR="0099135C" w:rsidRDefault="00857328">
      <w:pPr>
        <w:spacing w:after="0"/>
        <w:ind w:left="66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- z różnych form aktywności: kartkówki, karty pracy, prace samodzielne: z tekstem, z</w:t>
      </w:r>
    </w:p>
    <w:p w14:paraId="63BAC302" w14:textId="77777777" w:rsidR="0099135C" w:rsidRDefault="00857328">
      <w:pPr>
        <w:spacing w:after="0"/>
        <w:ind w:left="66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mapą,                 </w:t>
      </w:r>
    </w:p>
    <w:p w14:paraId="0ED803B7" w14:textId="77777777" w:rsidR="0099135C" w:rsidRDefault="00857328">
      <w:pPr>
        <w:spacing w:after="0"/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b/ uczeń może być oceniany co najmniej raz w roku z innych form aktywności:</w:t>
      </w:r>
    </w:p>
    <w:p w14:paraId="10132ABF" w14:textId="77777777" w:rsidR="0099135C" w:rsidRDefault="00857328">
      <w:pPr>
        <w:spacing w:after="0"/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- pracy domowej ( jeżeli uczeń otrzymuje oceny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ndst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., to tych ocen może być więcej)</w:t>
      </w:r>
    </w:p>
    <w:p w14:paraId="4A5B9BC1" w14:textId="77777777" w:rsidR="0099135C" w:rsidRDefault="00857328">
      <w:pPr>
        <w:spacing w:after="0"/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- rozpoznawanie obiektów na mapie ( forma pisemna)</w:t>
      </w:r>
    </w:p>
    <w:p w14:paraId="57D4A555" w14:textId="5CD18F0F" w:rsidR="0099135C" w:rsidRDefault="00857328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- praca w grupie lub prezentacja.</w:t>
      </w:r>
    </w:p>
    <w:p w14:paraId="13D79E93" w14:textId="77777777" w:rsidR="0099135C" w:rsidRDefault="0099135C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1EB2812" w14:textId="565615E3" w:rsidR="0099135C" w:rsidRDefault="00857328">
      <w:pPr>
        <w:spacing w:after="0"/>
        <w:ind w:left="567" w:right="685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</w:t>
      </w:r>
      <w:r w:rsidR="00B95C3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 Ocenianiu podlegają wiadomości i umiejętności ucznia.</w:t>
      </w:r>
    </w:p>
    <w:p w14:paraId="456D1CFF" w14:textId="77777777" w:rsidR="0099135C" w:rsidRDefault="00857328">
      <w:pPr>
        <w:spacing w:after="0"/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a) uczeń ma obowiązek:</w:t>
      </w:r>
    </w:p>
    <w:p w14:paraId="05FE300B" w14:textId="77777777" w:rsidR="0099135C" w:rsidRDefault="00857328">
      <w:pPr>
        <w:spacing w:after="0"/>
        <w:ind w:left="567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systematycznie uczyć się ( zawsze znać treść trzech ostatnich zajęć),     </w:t>
      </w:r>
    </w:p>
    <w:p w14:paraId="0385BB77" w14:textId="77777777" w:rsidR="0099135C" w:rsidRDefault="00857328">
      <w:pPr>
        <w:spacing w:after="0"/>
        <w:ind w:left="567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uzupełniać zeszyt przedmiotowy w razie nieobecności,</w:t>
      </w:r>
    </w:p>
    <w:p w14:paraId="3C7570D0" w14:textId="77777777" w:rsidR="0099135C" w:rsidRDefault="00857328">
      <w:pPr>
        <w:spacing w:after="0"/>
        <w:ind w:left="567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zawsze odrabiać prace domowe.</w:t>
      </w:r>
    </w:p>
    <w:p w14:paraId="0075B854" w14:textId="40B8F82A" w:rsidR="0099135C" w:rsidRDefault="00857328">
      <w:pPr>
        <w:spacing w:after="0"/>
        <w:ind w:left="1134" w:right="685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b) każdy sprawdzian</w:t>
      </w:r>
      <w:r w:rsidR="00B95C3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czy praca klasowa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C719D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są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zapowiadan</w:t>
      </w:r>
      <w:r w:rsidR="00C719D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tygodniowym wyprzedzeniem i wpisany do terminarza.</w:t>
      </w:r>
    </w:p>
    <w:p w14:paraId="3F2D1D0C" w14:textId="1934721D" w:rsidR="0099135C" w:rsidRDefault="00857328">
      <w:pPr>
        <w:spacing w:after="0"/>
        <w:ind w:left="1134" w:right="685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c) ze wszystkich sprawdzianów </w:t>
      </w:r>
      <w:r w:rsidR="00C719D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 prac klasowych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uczeń musi otrzymać ocenę. W przypadku braku oceny uczeń     otrzymuje po upływie 2 tygodni od terminu pracy ocenę niedostateczną. </w:t>
      </w:r>
    </w:p>
    <w:p w14:paraId="40C0277B" w14:textId="73E635C8" w:rsidR="0099135C" w:rsidRDefault="00857328">
      <w:pPr>
        <w:spacing w:after="0"/>
        <w:ind w:left="993" w:right="685" w:hanging="56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d) uczeń, który opuścił każdą zapowiedzianą pracę (</w:t>
      </w:r>
      <w:r w:rsidR="00B95C3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np.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B95C3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pracę klasową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sprawdzian, kartkówkę, kartę pracy ) ma obowiązek ja napisać na następnej lekcji. Po upływie terminu uczeń  otrzymuje ocenę niedostateczną. W przypadku długotrwałej nieobecności ucznia termin zaliczania prac zostaje uzgodniony z nauczycielem.</w:t>
      </w:r>
    </w:p>
    <w:p w14:paraId="26B781FC" w14:textId="77777777" w:rsidR="0099135C" w:rsidRDefault="00857328">
      <w:pPr>
        <w:spacing w:after="0"/>
        <w:ind w:left="1134" w:right="685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e) kartkówki, odpowiedź ustna, karta pracy i prace samodzielne z 3 ostatnich lekcji, nie są zapowiadane i nie podlegają poprawie.</w:t>
      </w:r>
    </w:p>
    <w:p w14:paraId="69027464" w14:textId="77777777" w:rsidR="0099135C" w:rsidRDefault="00857328">
      <w:pPr>
        <w:spacing w:after="0"/>
        <w:ind w:left="1134" w:right="685" w:hanging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f) wszystkie prace wykonane przez ucznia po sprawdzeniu, są omówione na lekcji, </w:t>
      </w:r>
      <w:r w:rsidRPr="008859E4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uczniowie zostaje przekazana informacja zwrotna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prace pozostają w klasie i są do wglądu rodziców.</w:t>
      </w:r>
    </w:p>
    <w:p w14:paraId="1E3803FC" w14:textId="77777777" w:rsidR="0099135C" w:rsidRDefault="00857328">
      <w:pPr>
        <w:spacing w:after="0"/>
        <w:ind w:left="1134" w:right="685" w:hanging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g) uczniowi, który ściągał ( i został przyłapany ) zostaje odebrana praca, a do dziennika wstawiona ocena niedostateczna z tej pracy. </w:t>
      </w:r>
    </w:p>
    <w:p w14:paraId="65FDA459" w14:textId="77777777" w:rsidR="0099135C" w:rsidRDefault="00857328">
      <w:p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h) uczeń, który był na lekcji, ale nie pisał pracy – oddał pustą kartkę lub wcale nie oddał     pracy otrzymuje ocenę niedostateczną.</w:t>
      </w:r>
    </w:p>
    <w:p w14:paraId="4E96E750" w14:textId="77777777" w:rsidR="0099135C" w:rsidRDefault="0099135C">
      <w:pPr>
        <w:spacing w:after="0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35784D4" w14:textId="77777777" w:rsidR="00DA7D11" w:rsidRDefault="0019039D" w:rsidP="0019039D">
      <w:pPr>
        <w:spacing w:after="0"/>
        <w:ind w:left="660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</w:t>
      </w:r>
      <w:r w:rsidR="008859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Uwzględniając spójność zasad oceniania z wymaganiami egzaminacyjnymi</w:t>
      </w:r>
      <w:r w:rsidR="00443FB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 każdym poziomie</w:t>
      </w:r>
      <w:r w:rsidR="00265B6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klas V- VIII jest wprowadzona</w:t>
      </w:r>
      <w:r w:rsidR="00DA7D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: </w:t>
      </w:r>
    </w:p>
    <w:p w14:paraId="032E9811" w14:textId="04DB40D8" w:rsidR="00265B6F" w:rsidRDefault="00265B6F" w:rsidP="00DA7D11">
      <w:pPr>
        <w:pStyle w:val="Akapitzlist"/>
        <w:numPr>
          <w:ilvl w:val="1"/>
          <w:numId w:val="1"/>
        </w:num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A7D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jedna forma sprawdzania umiejętności uczniów</w:t>
      </w:r>
      <w:r w:rsidR="00DA7D11" w:rsidRPr="00DA7D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karta pracy z tekstem</w:t>
      </w:r>
      <w:r w:rsidR="00C40AC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2560351D" w14:textId="6A5344E8" w:rsidR="00DF6FB3" w:rsidRPr="00DA7D11" w:rsidRDefault="00DF6FB3" w:rsidP="00DA7D11">
      <w:pPr>
        <w:pStyle w:val="Akapitzlist"/>
        <w:numPr>
          <w:ilvl w:val="1"/>
          <w:numId w:val="1"/>
        </w:num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</w:t>
      </w:r>
      <w:r w:rsidRPr="00DF6FB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rawidłowe stosowanie nazewnictwa geograficznego</w:t>
      </w:r>
      <w:r w:rsidR="00C40AC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32D370AC" w14:textId="17875917" w:rsidR="00DA7D11" w:rsidRDefault="00DF6FB3" w:rsidP="00DA7D11">
      <w:pPr>
        <w:pStyle w:val="Akapitzlist"/>
        <w:numPr>
          <w:ilvl w:val="1"/>
          <w:numId w:val="1"/>
        </w:num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ćwiczenia z czytaniem danych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klimatogramów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prawidłowym zapisem jednostek</w:t>
      </w:r>
      <w:r w:rsidR="00C40AC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4481E257" w14:textId="6C429AB1" w:rsidR="00DF6FB3" w:rsidRPr="00DA7D11" w:rsidRDefault="00DF6FB3" w:rsidP="00DA7D11">
      <w:pPr>
        <w:pStyle w:val="Akapitzlist"/>
        <w:numPr>
          <w:ilvl w:val="1"/>
          <w:numId w:val="1"/>
        </w:num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interpret</w:t>
      </w:r>
      <w:r w:rsidR="00C40AC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acja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danych zawartych na mapach tematycznych</w:t>
      </w:r>
    </w:p>
    <w:p w14:paraId="18DD0E25" w14:textId="50CA1E63" w:rsidR="0099135C" w:rsidRDefault="0019039D" w:rsidP="0019039D">
      <w:pPr>
        <w:spacing w:after="0"/>
        <w:ind w:left="660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</w:t>
      </w:r>
      <w:r w:rsidR="008573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Ocenie podlega praca i postępy – nie zaś stan. Ocenianie ma się przyczynić do rozwoju, ma wskazać uczniowi, co osiągnął, co zrobił, ile potrafi (a czego </w:t>
      </w:r>
      <w:r w:rsidR="00857328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jeszcze</w:t>
      </w:r>
      <w:r w:rsidR="008573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nie umie). Ma dostarczyć informacji o aktywności, postępach, trudnościach lub też specjalnych uzdolnieniach ucznia.</w:t>
      </w:r>
    </w:p>
    <w:p w14:paraId="73745F8E" w14:textId="77777777" w:rsidR="0099135C" w:rsidRDefault="00857328">
      <w:pPr>
        <w:spacing w:after="0"/>
        <w:ind w:left="709" w:right="685" w:firstLine="14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Oceniając wiedzę i umiejętności ucznia, uwzględniane są również jego indywidualne możliwości. Brane jest pod uwagę jego zaangażowanie w pracę na lekcji, jak również wysiłek włożony w przygotowanie się do zajęć lekcyjnych.</w:t>
      </w:r>
    </w:p>
    <w:p w14:paraId="5282BAAE" w14:textId="77777777" w:rsidR="0099135C" w:rsidRDefault="00857328">
      <w:pPr>
        <w:spacing w:after="0"/>
        <w:ind w:left="709" w:right="685" w:firstLine="14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Sprawdzanie i ocenianie wiadomości i umiejętności uczniów odbywa się na bieżąco w czasie trwania 2 semestrów. Połączone jest z ocenianiem słownym – przekazywaniem informacji zwrotniej o wynikach uczenia się, formułowaniem wskazówek oraz ocenianiem wyrażonym stopniem szkolnym.</w:t>
      </w:r>
    </w:p>
    <w:p w14:paraId="7C4074DB" w14:textId="77777777" w:rsidR="0099135C" w:rsidRDefault="00857328">
      <w:pPr>
        <w:spacing w:after="0"/>
        <w:ind w:left="709" w:right="685" w:firstLine="14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</w:t>
      </w:r>
    </w:p>
    <w:p w14:paraId="4FCFF8FB" w14:textId="3DEFE5B8" w:rsidR="0099135C" w:rsidRDefault="00B95C36">
      <w:pPr>
        <w:tabs>
          <w:tab w:val="left" w:pos="709"/>
        </w:tabs>
        <w:spacing w:after="0"/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9</w:t>
      </w:r>
      <w:r w:rsidR="0085732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 Prace pisemne są oddawane</w:t>
      </w:r>
      <w:r w:rsidR="008573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uczniom w ciągu 2 tygodni od terminu pisania prac, a w przypadku testów   diagnozujących lub testów na wejściu termin oddania może być wydłużony do 2 miesięcy (wiąże się to z opracowaniem wyników testu). Testy te pozostają u nauczyciela i są do wglądu dla rodziców i uczniów  na terenie szkoły ( w sali geograficznej), oceny są wpisane do dziennika.  Wszystkie prace pisemne przechowuje nauczyciel w szkole. </w:t>
      </w:r>
    </w:p>
    <w:p w14:paraId="788FA619" w14:textId="77777777" w:rsidR="0099135C" w:rsidRDefault="00857328">
      <w:pPr>
        <w:spacing w:before="100" w:beforeAutospacing="1" w:after="100" w:afterAutospacing="1"/>
        <w:ind w:left="426" w:right="685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Kryteria oceniania obszarów podlegających sprawdzaniu.</w:t>
      </w:r>
    </w:p>
    <w:p w14:paraId="39E40305" w14:textId="77777777" w:rsidR="0099135C" w:rsidRDefault="00857328">
      <w:pPr>
        <w:spacing w:after="0"/>
        <w:ind w:right="6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10. Oceny pracy ucznia dokonuje się według skali od 1 – 6 . </w:t>
      </w:r>
    </w:p>
    <w:p w14:paraId="7B54AD0E" w14:textId="77777777" w:rsidR="0099135C" w:rsidRDefault="00857328">
      <w:pPr>
        <w:spacing w:after="0"/>
        <w:ind w:right="685" w:firstLine="70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Wiedzę i umiejętności ucznia  można sklasyfikować na poziomach wymagań:</w:t>
      </w:r>
    </w:p>
    <w:p w14:paraId="7A7FF4E8" w14:textId="77777777" w:rsidR="0099135C" w:rsidRDefault="00857328">
      <w:pPr>
        <w:numPr>
          <w:ilvl w:val="0"/>
          <w:numId w:val="2"/>
        </w:num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Podstawowym – obejmuje poziom konieczny, podstawowy,</w:t>
      </w:r>
    </w:p>
    <w:p w14:paraId="19E36E2E" w14:textId="77777777" w:rsidR="0099135C" w:rsidRDefault="00857328">
      <w:pPr>
        <w:numPr>
          <w:ilvl w:val="0"/>
          <w:numId w:val="2"/>
        </w:num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Ponadpodstawowym – poziom rozszerzający i dopełniający .</w:t>
      </w:r>
    </w:p>
    <w:p w14:paraId="4506A4F7" w14:textId="77777777" w:rsidR="0099135C" w:rsidRDefault="0099135C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14:paraId="2AF371CC" w14:textId="77777777" w:rsidR="0099135C" w:rsidRDefault="00857328">
      <w:pPr>
        <w:spacing w:after="0"/>
        <w:ind w:right="6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11. Kryteria oceny obszarów i form aktywności ucznia:</w:t>
      </w:r>
    </w:p>
    <w:p w14:paraId="58615F52" w14:textId="77777777" w:rsidR="0099135C" w:rsidRDefault="00857328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a. Przy odpowiedzi ustnej ocenie podlegają:</w:t>
      </w:r>
    </w:p>
    <w:p w14:paraId="2A92C02E" w14:textId="77777777" w:rsidR="0099135C" w:rsidRDefault="00857328"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Poziom merytoryczny ( precyzję wypowiedzi, umiejętność doboru i zakres treści, wyjaśnienie zjawisk i procesów, poprawne stosowanie terminów i nazw geograficznych, wyczerpanie zagadnienia),</w:t>
      </w:r>
    </w:p>
    <w:p w14:paraId="5AE3740F" w14:textId="77777777" w:rsidR="0099135C" w:rsidRDefault="00857328"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Poprawność stylistyczna i kultura wypowiedzi,</w:t>
      </w:r>
    </w:p>
    <w:p w14:paraId="62E84B00" w14:textId="77777777" w:rsidR="0099135C" w:rsidRDefault="00857328"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Płynność, spójność wypowiedzi, logiczny układ treści</w:t>
      </w:r>
    </w:p>
    <w:p w14:paraId="049219E4" w14:textId="77777777" w:rsidR="0099135C" w:rsidRDefault="00857328">
      <w:pPr>
        <w:spacing w:after="0"/>
        <w:ind w:right="685" w:firstLine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</w:t>
      </w:r>
    </w:p>
    <w:p w14:paraId="73F7FFF7" w14:textId="77777777" w:rsidR="0099135C" w:rsidRDefault="00857328">
      <w:pPr>
        <w:spacing w:after="0"/>
        <w:ind w:right="685" w:firstLine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b. Przy odpowiedzi pisemnej ocenie podlegają:</w:t>
      </w:r>
    </w:p>
    <w:p w14:paraId="0C239328" w14:textId="77777777" w:rsidR="0099135C" w:rsidRDefault="00857328">
      <w:pPr>
        <w:numPr>
          <w:ilvl w:val="0"/>
          <w:numId w:val="3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Poziom merytoryczny ( umiejętność doboru i zakres treści, poprawność rozwiązania zadania, poprawne stosowanie terminów i nazw geograficznych, zastosowanej metody, zdolność odpowiedzi z pytaniem),</w:t>
      </w:r>
    </w:p>
    <w:p w14:paraId="4BD112B6" w14:textId="77777777" w:rsidR="0099135C" w:rsidRDefault="00857328">
      <w:pPr>
        <w:numPr>
          <w:ilvl w:val="0"/>
          <w:numId w:val="3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Poprawność stylistyczna i kultura wypowiedzi,</w:t>
      </w:r>
    </w:p>
    <w:p w14:paraId="2EC7BE43" w14:textId="77777777" w:rsidR="0099135C" w:rsidRDefault="00857328">
      <w:pPr>
        <w:numPr>
          <w:ilvl w:val="0"/>
          <w:numId w:val="3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Samodzielność wykonywanej pracy, dokładność wykonywanych rysunków, wykresów, map, wiedzę merytoryczną,</w:t>
      </w:r>
    </w:p>
    <w:p w14:paraId="3FDAEAA1" w14:textId="77777777" w:rsidR="0099135C" w:rsidRDefault="00857328">
      <w:pPr>
        <w:numPr>
          <w:ilvl w:val="0"/>
          <w:numId w:val="3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Twórczość i kreatywność w działaniu.</w:t>
      </w:r>
    </w:p>
    <w:p w14:paraId="4C67F79B" w14:textId="77777777" w:rsidR="0099135C" w:rsidRDefault="00857328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</w:t>
      </w:r>
    </w:p>
    <w:p w14:paraId="4B92DC56" w14:textId="77777777" w:rsidR="0099135C" w:rsidRDefault="00857328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c. Prace domowe:</w:t>
      </w:r>
    </w:p>
    <w:p w14:paraId="5C1B9FB7" w14:textId="77777777" w:rsidR="0099135C" w:rsidRDefault="00857328"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Prawidłowe wykonanie, zastosowanie wiedzy przedmiotowej</w:t>
      </w:r>
    </w:p>
    <w:p w14:paraId="2ACB0C78" w14:textId="77777777" w:rsidR="0099135C" w:rsidRDefault="00857328"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Wykorzystanie wiadomości z lekcji</w:t>
      </w:r>
    </w:p>
    <w:p w14:paraId="4AAA1B07" w14:textId="77777777" w:rsidR="0099135C" w:rsidRDefault="00857328"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Stopień zrozumienia zadania</w:t>
      </w:r>
    </w:p>
    <w:p w14:paraId="7ADBC7A9" w14:textId="77777777" w:rsidR="0099135C" w:rsidRDefault="00857328"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Samodzielność wykonania zadania</w:t>
      </w:r>
    </w:p>
    <w:p w14:paraId="5C87A2B7" w14:textId="77777777" w:rsidR="0099135C" w:rsidRDefault="00857328"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Oryginalność</w:t>
      </w:r>
    </w:p>
    <w:p w14:paraId="5A7A3E4A" w14:textId="77777777" w:rsidR="0099135C" w:rsidRDefault="00857328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</w:t>
      </w:r>
    </w:p>
    <w:p w14:paraId="1EB487BC" w14:textId="77777777" w:rsidR="0099135C" w:rsidRDefault="00857328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d. Praca w grupach:</w:t>
      </w:r>
    </w:p>
    <w:p w14:paraId="0EC7EB86" w14:textId="77777777" w:rsidR="0099135C" w:rsidRDefault="00857328"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Podział pracy zgodny z potrzebami uczniów</w:t>
      </w:r>
    </w:p>
    <w:p w14:paraId="26A33E4F" w14:textId="77777777" w:rsidR="0099135C" w:rsidRDefault="00857328"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Sposoby podejmowania decyzji,  współdziałanie w grupie</w:t>
      </w:r>
    </w:p>
    <w:p w14:paraId="5F9A333D" w14:textId="77777777" w:rsidR="0099135C" w:rsidRDefault="00857328"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Postawę podczas pracy</w:t>
      </w:r>
    </w:p>
    <w:p w14:paraId="39ACA37F" w14:textId="77777777" w:rsidR="0099135C" w:rsidRDefault="00857328"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Formę prezentacji efektów cząstkowych i ostatecznych wyników pracy</w:t>
      </w:r>
    </w:p>
    <w:p w14:paraId="2F090E0A" w14:textId="77777777" w:rsidR="0099135C" w:rsidRDefault="00857328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</w:t>
      </w:r>
    </w:p>
    <w:p w14:paraId="096C5361" w14:textId="77777777" w:rsidR="0099135C" w:rsidRDefault="00857328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</w:t>
      </w:r>
    </w:p>
    <w:p w14:paraId="1BC75721" w14:textId="77777777" w:rsidR="0099135C" w:rsidRDefault="00857328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e. Metoda projektu – prezentacje, inne prace dodatkowe:</w:t>
      </w:r>
    </w:p>
    <w:p w14:paraId="49664AE1" w14:textId="77777777" w:rsidR="0099135C" w:rsidRDefault="00857328">
      <w:pPr>
        <w:numPr>
          <w:ilvl w:val="0"/>
          <w:numId w:val="4"/>
        </w:numPr>
        <w:spacing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Stopień zrozumienia informacji</w:t>
      </w:r>
    </w:p>
    <w:p w14:paraId="745374EC" w14:textId="77777777" w:rsidR="0099135C" w:rsidRDefault="00857328">
      <w:pPr>
        <w:numPr>
          <w:ilvl w:val="0"/>
          <w:numId w:val="4"/>
        </w:numPr>
        <w:spacing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Umiejętność selekcji gromadzonych informacji</w:t>
      </w:r>
    </w:p>
    <w:p w14:paraId="40B9841C" w14:textId="77777777" w:rsidR="0099135C" w:rsidRDefault="00857328">
      <w:pPr>
        <w:numPr>
          <w:ilvl w:val="0"/>
          <w:numId w:val="4"/>
        </w:numPr>
        <w:spacing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Stopień zrozumienia zadania</w:t>
      </w:r>
    </w:p>
    <w:p w14:paraId="280E021C" w14:textId="77777777" w:rsidR="0099135C" w:rsidRDefault="00857328">
      <w:pPr>
        <w:numPr>
          <w:ilvl w:val="0"/>
          <w:numId w:val="4"/>
        </w:numPr>
        <w:spacing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Samodzielność wykonania zadania</w:t>
      </w:r>
    </w:p>
    <w:p w14:paraId="3C73C124" w14:textId="77777777" w:rsidR="0099135C" w:rsidRDefault="00857328">
      <w:pPr>
        <w:numPr>
          <w:ilvl w:val="0"/>
          <w:numId w:val="4"/>
        </w:numPr>
        <w:spacing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Oryginalność</w:t>
      </w:r>
    </w:p>
    <w:p w14:paraId="3FC55B2B" w14:textId="77777777" w:rsidR="0099135C" w:rsidRDefault="00857328">
      <w:pPr>
        <w:numPr>
          <w:ilvl w:val="0"/>
          <w:numId w:val="4"/>
        </w:numPr>
        <w:spacing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Umiejętność prezentacji</w:t>
      </w:r>
    </w:p>
    <w:p w14:paraId="11475957" w14:textId="77777777" w:rsidR="0099135C" w:rsidRDefault="00857328">
      <w:pPr>
        <w:spacing w:after="0"/>
        <w:ind w:left="993" w:right="685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</w:t>
      </w:r>
    </w:p>
    <w:p w14:paraId="793B147A" w14:textId="0E6A355B" w:rsidR="0099135C" w:rsidRDefault="00857328">
      <w:pPr>
        <w:spacing w:after="0"/>
        <w:ind w:left="567" w:right="6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</w:t>
      </w:r>
      <w:r w:rsidR="007C1737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 Zasadą występowania oceny semestralnej i końcowej jest traktowanie w różnych proporcjach form odpowiedzi:</w:t>
      </w:r>
    </w:p>
    <w:p w14:paraId="6A8D7D29" w14:textId="6C461A18" w:rsidR="0099135C" w:rsidRDefault="00857328">
      <w:pPr>
        <w:numPr>
          <w:ilvl w:val="0"/>
          <w:numId w:val="5"/>
        </w:numPr>
        <w:tabs>
          <w:tab w:val="clear" w:pos="1495"/>
          <w:tab w:val="left" w:pos="1354"/>
        </w:tabs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podstawą są prace pisemne,</w:t>
      </w:r>
      <w:r w:rsidR="00C812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głównie </w:t>
      </w:r>
      <w:r w:rsidR="00AC189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prace klasowe i </w:t>
      </w:r>
      <w:r w:rsidR="00C812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sprawdziany oznaczone kolorem czerwonym</w:t>
      </w:r>
    </w:p>
    <w:p w14:paraId="24D35375" w14:textId="4E5F3AA1" w:rsidR="00307DBE" w:rsidRDefault="00307DBE" w:rsidP="00C812C3">
      <w:pPr>
        <w:numPr>
          <w:ilvl w:val="0"/>
          <w:numId w:val="5"/>
        </w:numPr>
        <w:tabs>
          <w:tab w:val="clear" w:pos="1495"/>
          <w:tab w:val="left" w:pos="1354"/>
        </w:tabs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niezapowiedziane prace pisemne kartkówki czy prace samodzielne,</w:t>
      </w:r>
    </w:p>
    <w:p w14:paraId="11EF2C04" w14:textId="10CD08B2" w:rsidR="00C812C3" w:rsidRDefault="00C812C3" w:rsidP="00C812C3">
      <w:pPr>
        <w:numPr>
          <w:ilvl w:val="0"/>
          <w:numId w:val="5"/>
        </w:numPr>
        <w:tabs>
          <w:tab w:val="clear" w:pos="1495"/>
          <w:tab w:val="left" w:pos="1354"/>
        </w:tabs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systematyczna praca ucznia,</w:t>
      </w:r>
    </w:p>
    <w:p w14:paraId="2753C43E" w14:textId="39AA798E" w:rsidR="0099135C" w:rsidRDefault="00C812C3">
      <w:pPr>
        <w:numPr>
          <w:ilvl w:val="0"/>
          <w:numId w:val="5"/>
        </w:numPr>
        <w:tabs>
          <w:tab w:val="clear" w:pos="1495"/>
          <w:tab w:val="left" w:pos="1354"/>
        </w:tabs>
        <w:spacing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12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następnie aktywność i zainteresowanie przedmiotem,</w:t>
      </w:r>
    </w:p>
    <w:p w14:paraId="539C446E" w14:textId="00CA4DA5" w:rsidR="0099135C" w:rsidRDefault="00C812C3">
      <w:pPr>
        <w:numPr>
          <w:ilvl w:val="0"/>
          <w:numId w:val="5"/>
        </w:numPr>
        <w:tabs>
          <w:tab w:val="clear" w:pos="1495"/>
          <w:tab w:val="left" w:pos="1354"/>
        </w:tabs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bookmarkStart w:id="3" w:name="_Hlk106519368"/>
      <w:r w:rsidRPr="00C812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wspierającymi jest udział w debatach, konkursa</w:t>
      </w:r>
      <w:r w:rsidR="00AC5FB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ch.</w:t>
      </w:r>
    </w:p>
    <w:bookmarkEnd w:id="3"/>
    <w:p w14:paraId="2CFA1BDC" w14:textId="6C1157BB" w:rsidR="0099135C" w:rsidRDefault="00AC5FB2">
      <w:pPr>
        <w:numPr>
          <w:ilvl w:val="0"/>
          <w:numId w:val="5"/>
        </w:numPr>
        <w:tabs>
          <w:tab w:val="clear" w:pos="1495"/>
          <w:tab w:val="left" w:pos="1354"/>
        </w:tabs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wykonywanie </w:t>
      </w:r>
      <w:r w:rsidR="008573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 domow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ych.</w:t>
      </w:r>
    </w:p>
    <w:p w14:paraId="120B8FFB" w14:textId="77777777" w:rsidR="0099135C" w:rsidRDefault="0099135C">
      <w:pPr>
        <w:spacing w:after="0"/>
        <w:ind w:left="660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09F477B" w14:textId="24C9D41D" w:rsidR="0099135C" w:rsidRDefault="00857328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</w:t>
      </w:r>
      <w:r w:rsidR="007C1737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Ocenę celującą na semestr lub koniec roku szkolnego otrzymuje uczeń, który uczęszcza na kółko geograficzne lub dodatkowe zajęcia prowadzone przez nauczyciela, reprezentuje szkołę w konkursach geograficznych na etapie rejonowym, wojewódzkim i centralnym; otrzymuje oceny cząstkowe – celujące z zadań twórczych, złożonych i problemowych, bierze aktywny udział w lekcji posługując się biegle zdobytymi wiadomościami.</w:t>
      </w:r>
    </w:p>
    <w:p w14:paraId="59861578" w14:textId="77777777" w:rsidR="0099135C" w:rsidRDefault="00857328">
      <w:pPr>
        <w:spacing w:before="100" w:beforeAutospacing="1" w:after="100" w:afterAutospacing="1"/>
        <w:ind w:right="685"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pl-PL"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Sposoby postępowania z uczniami o specyficznych trudnościach w nauce</w:t>
      </w:r>
    </w:p>
    <w:p w14:paraId="07F289FE" w14:textId="08C58BF9" w:rsidR="0099135C" w:rsidRDefault="00857328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1</w:t>
      </w:r>
      <w:r w:rsidR="007C1737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Wobec uczniów, u których stwierdzono specyficzne trudności w nauce – dysfunkcje: dysleksję, dysortografię, dyskalkulię, dysgrafię i inne, stosuje się kryteria wymagań zgodne z zaleceniami poradni, opracowanym IPET –em, zaleceniami zespołu pomocy psychologiczno-pedagogicznej oraz  dostosowaniem do możliwości indywidualnych dziecka: np. wydłużenie czasu na pracach pisemnych, zwiększenie czcionki, mniejsza ilość zadań, ocena treści merytorycznej pracy z pominięciem błędów ortograficznych czy pisma i inne.</w:t>
      </w:r>
    </w:p>
    <w:p w14:paraId="7EA4903D" w14:textId="77777777" w:rsidR="0099135C" w:rsidRDefault="0099135C">
      <w:pPr>
        <w:spacing w:after="0"/>
        <w:ind w:left="567" w:right="6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0A3E727E" w14:textId="56BAF130" w:rsidR="0099135C" w:rsidRDefault="00857328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</w:t>
      </w:r>
      <w:r w:rsidR="007C1737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Wobec uczniów z niepełnosprawnością intelektualną w stopniu lekkim</w:t>
      </w:r>
      <w:r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dostosowuje się wymagania na każdym poziomie. Uczniowie w/w realizują tę samą podstawę programową, co pozostali uczniowie.</w:t>
      </w:r>
    </w:p>
    <w:p w14:paraId="18BB08D8" w14:textId="77777777" w:rsidR="0099135C" w:rsidRDefault="0099135C">
      <w:pPr>
        <w:spacing w:after="0"/>
        <w:ind w:left="567" w:right="6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5A4EFB5E" w14:textId="57B861D3" w:rsidR="0099135C" w:rsidRDefault="00857328">
      <w:pPr>
        <w:spacing w:after="0"/>
        <w:ind w:left="567" w:right="68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</w:t>
      </w:r>
      <w:r w:rsidR="007C1737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Przy ocenie ucznia z niepełnosprawnością intelektualną w stopniu lekkim</w:t>
      </w:r>
      <w:r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pod uwagę brane są indywidualne osiągnięcia ucznia: </w:t>
      </w:r>
    </w:p>
    <w:p w14:paraId="230E2821" w14:textId="77777777" w:rsidR="0099135C" w:rsidRDefault="00857328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uczenie  w indywidualnym tempie, wyznaczanie i osiąganie indywidualnych  celów zgodnych  z możliwościami ucznia,</w:t>
      </w:r>
    </w:p>
    <w:p w14:paraId="712651CD" w14:textId="77777777" w:rsidR="0099135C" w:rsidRDefault="00857328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ograniczenie instrukcji słownych na rzecz wprowadzania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słowno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– pokazowych,</w:t>
      </w:r>
    </w:p>
    <w:p w14:paraId="661D212D" w14:textId="77777777" w:rsidR="0099135C" w:rsidRDefault="00857328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stosowanie wielu powtórzeń udzielanych instrukcji i stałe utrwalanie pamiętanych treści,</w:t>
      </w:r>
    </w:p>
    <w:p w14:paraId="068EB75C" w14:textId="77777777" w:rsidR="0099135C" w:rsidRDefault="00857328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stały nadzór, gdyż uczniowie ci szybciej się nudzą,  z chwilą występowania trudności łatwo rezygnują i mają tendencję do pozostawiania niedokończonej pracy ( podejść sprawdzić jak sobie radzi, poinstruować)</w:t>
      </w:r>
    </w:p>
    <w:p w14:paraId="2C1CE923" w14:textId="77777777" w:rsidR="0099135C" w:rsidRDefault="00857328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stosowanie bodźców pozytywnych w formie pochwały, zachęty, nagrody,</w:t>
      </w:r>
    </w:p>
    <w:p w14:paraId="6C28BDB4" w14:textId="77777777" w:rsidR="0099135C" w:rsidRDefault="00857328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- okazywanie aprobaty, pochwały dla podejmowanego wysiłku i akceptacji pozwalające na budowanie pozytywnego obrazu siebie,</w:t>
      </w:r>
    </w:p>
    <w:p w14:paraId="720281FF" w14:textId="77777777" w:rsidR="0099135C" w:rsidRDefault="00857328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pomoc na lekcji przy wykonywaniu rysunku, schematu,</w:t>
      </w:r>
    </w:p>
    <w:p w14:paraId="65420B25" w14:textId="77777777" w:rsidR="0099135C" w:rsidRDefault="00857328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wydłużenie czasu na wykonanie zadania, napisanie sprawdzianu,</w:t>
      </w:r>
    </w:p>
    <w:p w14:paraId="31B27FDB" w14:textId="77777777" w:rsidR="0099135C" w:rsidRDefault="00857328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ograniczenie ilości zadawanych zadań,</w:t>
      </w:r>
    </w:p>
    <w:p w14:paraId="27DFC03D" w14:textId="77777777" w:rsidR="0099135C" w:rsidRDefault="00857328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zaangażowanie w ćwiczenia na zajęciach,</w:t>
      </w:r>
    </w:p>
    <w:p w14:paraId="4DDEA92B" w14:textId="365912EC" w:rsidR="0099135C" w:rsidRDefault="00857328">
      <w:pPr>
        <w:spacing w:after="0"/>
        <w:ind w:left="567" w:right="68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Dla tych uczniów nauczyciel może przygotować karty prac</w:t>
      </w:r>
      <w:r w:rsidR="00307DB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przy realizacji danego zakresu materiału. </w:t>
      </w:r>
    </w:p>
    <w:p w14:paraId="720CBB9F" w14:textId="77777777" w:rsidR="0099135C" w:rsidRDefault="0099135C">
      <w:pPr>
        <w:spacing w:after="0"/>
        <w:ind w:left="567" w:right="686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6D86BD44" w14:textId="744FDF3C" w:rsidR="0099135C" w:rsidRDefault="00857328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</w:t>
      </w:r>
      <w:r w:rsidR="007C1737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Prowadzenie zeszytu przedmiotowego jest obowiązkowe.</w:t>
      </w:r>
    </w:p>
    <w:p w14:paraId="6517D94E" w14:textId="77777777" w:rsidR="0099135C" w:rsidRDefault="00857328">
      <w:pPr>
        <w:spacing w:before="360" w:after="0"/>
        <w:ind w:right="685"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III. S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zczegółowe wymagania edukacyjne na poszczególne oceny:</w:t>
      </w:r>
    </w:p>
    <w:p w14:paraId="5EF86C10" w14:textId="77777777" w:rsidR="0099135C" w:rsidRDefault="00857328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załącznik 1 – wymagania kl. V</w:t>
      </w:r>
    </w:p>
    <w:p w14:paraId="7B567CC6" w14:textId="081F02AE" w:rsidR="0099135C" w:rsidRDefault="00857328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załącznik 2 – wymagania kl. VI</w:t>
      </w:r>
    </w:p>
    <w:p w14:paraId="3FFDA566" w14:textId="28B67F44" w:rsidR="0099135C" w:rsidRDefault="00857328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załącznik 3 – wymagania kl. VII</w:t>
      </w:r>
    </w:p>
    <w:p w14:paraId="00BF226F" w14:textId="4E37AB23" w:rsidR="0099135C" w:rsidRDefault="00857328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załącznik 4- wymagania kl. VI</w:t>
      </w:r>
      <w:r w:rsidR="00C7659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II</w:t>
      </w:r>
    </w:p>
    <w:p w14:paraId="3F98B0C6" w14:textId="77777777" w:rsidR="0099135C" w:rsidRDefault="00857328">
      <w:pPr>
        <w:spacing w:before="240" w:after="0"/>
        <w:ind w:right="6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IV.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asady poprawiania ocen cząstkowych, semestralnej i rocznej.</w:t>
      </w:r>
    </w:p>
    <w:p w14:paraId="5FC27B76" w14:textId="77777777" w:rsidR="0099135C" w:rsidRDefault="00857328">
      <w:pPr>
        <w:spacing w:after="0"/>
        <w:ind w:right="6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  </w:t>
      </w:r>
    </w:p>
    <w:p w14:paraId="430759E0" w14:textId="77777777" w:rsidR="0099135C" w:rsidRDefault="00857328">
      <w:pPr>
        <w:spacing w:after="0"/>
        <w:ind w:right="6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  1.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Uczniowie mają prawo do poprawy  ocen :</w:t>
      </w:r>
    </w:p>
    <w:p w14:paraId="0C0FB175" w14:textId="18B5970C" w:rsidR="0099135C" w:rsidRDefault="00857328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a) z prac pisemnych ( </w:t>
      </w:r>
      <w:r w:rsidR="00307DB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 klasowych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sprawdzianów) w ciągu 2 tygodni od oddania sprawdzonych prac; termin poprawy ustala nauczyciel po konsultacji z uczniami, na lekcji geografii lub po lekcjach,</w:t>
      </w:r>
    </w:p>
    <w:p w14:paraId="51178921" w14:textId="77777777" w:rsidR="0099135C" w:rsidRDefault="00857328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b) prawo poprawy przysługuje jeden raz do danej pracy, </w:t>
      </w:r>
    </w:p>
    <w:p w14:paraId="0EF4969A" w14:textId="77777777" w:rsidR="0099135C" w:rsidRDefault="00857328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 zakres materiału na poprawę jest taki sam jak dla planowanej pracy z tym, że nauczyciel decyduje o nowym układzie pytań, czy zadań,</w:t>
      </w:r>
    </w:p>
    <w:p w14:paraId="58423CBA" w14:textId="5526FDB1" w:rsidR="0099135C" w:rsidRDefault="00857328">
      <w:pPr>
        <w:spacing w:after="0"/>
        <w:ind w:left="567" w:right="685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d) ocenę z poprawionej pracy wpisuje się w dzienniku tuż obok wystawionej oceny, umieszczając </w:t>
      </w:r>
      <w:r w:rsidR="00AC5FB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ją w nawiasie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(np.1</w:t>
      </w:r>
      <w:r w:rsidR="0037654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</w:t>
      </w:r>
      <w:r w:rsidR="0037654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 3</w:t>
      </w:r>
      <w:r w:rsidR="0037654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4), wpisuje się każdą poprawioną ocenę (np. 3</w:t>
      </w:r>
      <w:r w:rsidR="0037654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2) nawet niższą od wystawionej.</w:t>
      </w:r>
      <w:r>
        <w:rPr>
          <w:lang w:val="pl-PL"/>
        </w:rPr>
        <w:t xml:space="preserve"> </w:t>
      </w:r>
    </w:p>
    <w:p w14:paraId="0020A0EA" w14:textId="77777777" w:rsidR="0099135C" w:rsidRDefault="00857328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e) uczeń, który nie poprawił pracy w ciągu 2 tygodni, traci prawo do następnych poprawek.</w:t>
      </w:r>
    </w:p>
    <w:p w14:paraId="7EC9CF5A" w14:textId="77777777" w:rsidR="0099135C" w:rsidRDefault="00857328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f) nie poprawia się ocen z kartkówek, kart pracy,  prac samodzielnych, krzyżówek.</w:t>
      </w:r>
    </w:p>
    <w:p w14:paraId="1F249F31" w14:textId="77777777" w:rsidR="0099135C" w:rsidRDefault="00857328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 </w:t>
      </w:r>
    </w:p>
    <w:p w14:paraId="5AFBE773" w14:textId="0F827918" w:rsidR="0099135C" w:rsidRDefault="00857328">
      <w:pPr>
        <w:tabs>
          <w:tab w:val="left" w:pos="9781"/>
        </w:tabs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Uczeń ma prawo do podwyższenia oceny rocznej niż przewidywana z przedmiotu na zasadach ujętych w statucie szkoły. Na podstawie  </w:t>
      </w:r>
      <w:r w:rsidR="00307DB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egzaminu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podwyższającego ocenę ocena ucznia z przedmiotu może być podwyższona lub pozostać niezmieniona. Ustalona ocena jest ostateczna. Egzamin podwyższający ocenę przeprowadzany jest na pisemny wniosek ucznia lub jego rodziców (prawnych opiekunów) w ciągu  trzech dni od jego złożenia, najpóźniej na trzy dni przed klasyfikacyjnym zebraniem rady pedagogicznej.</w:t>
      </w:r>
    </w:p>
    <w:p w14:paraId="0CEB2004" w14:textId="77777777" w:rsidR="0099135C" w:rsidRDefault="0099135C">
      <w:pPr>
        <w:tabs>
          <w:tab w:val="left" w:pos="9781"/>
        </w:tabs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337E8E2" w14:textId="65D6549D" w:rsidR="0099135C" w:rsidRDefault="00857328">
      <w:pPr>
        <w:tabs>
          <w:tab w:val="left" w:pos="9781"/>
        </w:tabs>
        <w:ind w:left="567" w:right="13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 lekcji może być sprawdzona każda, wcześniej zadana praca domowa. Prace domowe są odrabiane przez ucznia na każde zajęcia. W przypadku zgłoszenia braku pracy domowej uczeń otrzymuje </w:t>
      </w:r>
      <w:r w:rsidR="00302C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dziennika zapis brak zadania (</w:t>
      </w:r>
      <w:proofErr w:type="spellStart"/>
      <w:r w:rsidR="00302C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bz</w:t>
      </w:r>
      <w:proofErr w:type="spellEnd"/>
      <w:r w:rsidR="00302C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 ma obowiązek uzupełnić tę pracę na następn</w:t>
      </w:r>
      <w:r w:rsidR="00302C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lekcję. Prace domowe są sprawdzane kilkakrotnie w ciągu semestru, a otrzymane za nie oceny mogą pozostać zapisane tylko w ćwiczeniu lub zeszycie. O zapisie ocen do dziennika z prac domowych decyduje nauczyciel. Uczniowie  mają obowiązek mieć zawsze odrobioną pracę domową. W przypadku jej braku </w:t>
      </w:r>
      <w:r w:rsidR="00302C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uczeń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otrzymuj</w:t>
      </w:r>
      <w:r w:rsidR="00302C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ocenę niedostateczną. </w:t>
      </w:r>
    </w:p>
    <w:p w14:paraId="70232827" w14:textId="0C0A7989" w:rsidR="0099135C" w:rsidRDefault="0099135C">
      <w:pPr>
        <w:tabs>
          <w:tab w:val="left" w:pos="9781"/>
        </w:tabs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sectPr w:rsidR="0099135C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65F"/>
    <w:multiLevelType w:val="multilevel"/>
    <w:tmpl w:val="0B95765F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B3BEF"/>
    <w:multiLevelType w:val="multilevel"/>
    <w:tmpl w:val="25FB3BEF"/>
    <w:lvl w:ilvl="0">
      <w:start w:val="1"/>
      <w:numFmt w:val="bullet"/>
      <w:lvlText w:val=""/>
      <w:lvlJc w:val="left"/>
      <w:pPr>
        <w:tabs>
          <w:tab w:val="left" w:pos="1495"/>
        </w:tabs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215"/>
        </w:tabs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935"/>
        </w:tabs>
        <w:ind w:left="2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55"/>
        </w:tabs>
        <w:ind w:left="3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75"/>
        </w:tabs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95"/>
        </w:tabs>
        <w:ind w:left="5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815"/>
        </w:tabs>
        <w:ind w:left="5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535"/>
        </w:tabs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55"/>
        </w:tabs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77EA2616"/>
    <w:multiLevelType w:val="multilevel"/>
    <w:tmpl w:val="77EA2616"/>
    <w:lvl w:ilvl="0">
      <w:start w:val="1"/>
      <w:numFmt w:val="bullet"/>
      <w:lvlText w:val=""/>
      <w:lvlJc w:val="left"/>
      <w:pPr>
        <w:tabs>
          <w:tab w:val="left" w:pos="2345"/>
        </w:tabs>
        <w:ind w:left="23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457311"/>
    <w:multiLevelType w:val="multilevel"/>
    <w:tmpl w:val="7E457311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num w:numId="1" w16cid:durableId="232862299">
    <w:abstractNumId w:val="0"/>
  </w:num>
  <w:num w:numId="2" w16cid:durableId="2042314190">
    <w:abstractNumId w:val="2"/>
  </w:num>
  <w:num w:numId="3" w16cid:durableId="1381785787">
    <w:abstractNumId w:val="3"/>
  </w:num>
  <w:num w:numId="4" w16cid:durableId="55162304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1089735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B9"/>
    <w:rsid w:val="00015853"/>
    <w:rsid w:val="0004422C"/>
    <w:rsid w:val="00080424"/>
    <w:rsid w:val="000E50BD"/>
    <w:rsid w:val="00136BA1"/>
    <w:rsid w:val="00143979"/>
    <w:rsid w:val="00145DAF"/>
    <w:rsid w:val="0019039D"/>
    <w:rsid w:val="001B739C"/>
    <w:rsid w:val="001C5E6D"/>
    <w:rsid w:val="001E5F09"/>
    <w:rsid w:val="00210DE6"/>
    <w:rsid w:val="00231352"/>
    <w:rsid w:val="00233539"/>
    <w:rsid w:val="00250D10"/>
    <w:rsid w:val="00252933"/>
    <w:rsid w:val="00265B6F"/>
    <w:rsid w:val="002935B6"/>
    <w:rsid w:val="00302CD6"/>
    <w:rsid w:val="00307DBE"/>
    <w:rsid w:val="00322F1B"/>
    <w:rsid w:val="003474C6"/>
    <w:rsid w:val="0037654C"/>
    <w:rsid w:val="00380D8D"/>
    <w:rsid w:val="003E3B71"/>
    <w:rsid w:val="003E4BE8"/>
    <w:rsid w:val="003F4FC7"/>
    <w:rsid w:val="00443FB5"/>
    <w:rsid w:val="004A0548"/>
    <w:rsid w:val="004F10C2"/>
    <w:rsid w:val="004F467A"/>
    <w:rsid w:val="005662D4"/>
    <w:rsid w:val="006C26B6"/>
    <w:rsid w:val="006C6889"/>
    <w:rsid w:val="00705622"/>
    <w:rsid w:val="00790687"/>
    <w:rsid w:val="007C1737"/>
    <w:rsid w:val="0082316E"/>
    <w:rsid w:val="00857328"/>
    <w:rsid w:val="00881B2B"/>
    <w:rsid w:val="008859E4"/>
    <w:rsid w:val="00893BFE"/>
    <w:rsid w:val="008A1E70"/>
    <w:rsid w:val="008C0D02"/>
    <w:rsid w:val="008C5A84"/>
    <w:rsid w:val="009541D7"/>
    <w:rsid w:val="009566DC"/>
    <w:rsid w:val="009630DE"/>
    <w:rsid w:val="0099135C"/>
    <w:rsid w:val="00995AEA"/>
    <w:rsid w:val="00996EB3"/>
    <w:rsid w:val="00AA6AE3"/>
    <w:rsid w:val="00AC1893"/>
    <w:rsid w:val="00AC2933"/>
    <w:rsid w:val="00AC5FB2"/>
    <w:rsid w:val="00AD34D9"/>
    <w:rsid w:val="00AE10EC"/>
    <w:rsid w:val="00AF5B32"/>
    <w:rsid w:val="00B14CA8"/>
    <w:rsid w:val="00B21A77"/>
    <w:rsid w:val="00B81DCB"/>
    <w:rsid w:val="00B95C36"/>
    <w:rsid w:val="00BD4643"/>
    <w:rsid w:val="00BF0D96"/>
    <w:rsid w:val="00C40ACD"/>
    <w:rsid w:val="00C40F39"/>
    <w:rsid w:val="00C626B9"/>
    <w:rsid w:val="00C631B5"/>
    <w:rsid w:val="00C719D0"/>
    <w:rsid w:val="00C76599"/>
    <w:rsid w:val="00C812C3"/>
    <w:rsid w:val="00CE6009"/>
    <w:rsid w:val="00D04B70"/>
    <w:rsid w:val="00DA7D11"/>
    <w:rsid w:val="00DF6FB3"/>
    <w:rsid w:val="00E1328C"/>
    <w:rsid w:val="00EC1C05"/>
    <w:rsid w:val="00F04707"/>
    <w:rsid w:val="00F72FAB"/>
    <w:rsid w:val="00F76A80"/>
    <w:rsid w:val="70F9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6979"/>
  <w15:docId w15:val="{F3648284-F11D-4181-A5A4-34CA8333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sz w:val="26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1975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Jolanta Kadler</cp:lastModifiedBy>
  <cp:revision>26</cp:revision>
  <dcterms:created xsi:type="dcterms:W3CDTF">2018-09-13T16:55:00Z</dcterms:created>
  <dcterms:modified xsi:type="dcterms:W3CDTF">2023-09-06T04:37:00Z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1045-11.2.0.9665</vt:lpwstr>
  </property>
</Properties>
</file>