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0" w:rsidRPr="00997E58" w:rsidRDefault="00C71980" w:rsidP="00C71980">
      <w:pPr>
        <w:spacing w:after="0" w:line="360" w:lineRule="auto"/>
        <w:jc w:val="center"/>
        <w:rPr>
          <w:b/>
          <w:i/>
          <w:color w:val="365F91" w:themeColor="accent1" w:themeShade="BF"/>
        </w:rPr>
      </w:pPr>
      <w:r w:rsidRPr="00C11037">
        <w:rPr>
          <w:b/>
          <w:color w:val="365F91" w:themeColor="accent1" w:themeShade="BF"/>
        </w:rPr>
        <w:t xml:space="preserve">REGULAMIN SZKOLNEGO KONKURSU PLASTYCZNEGO DLA KLAS 1-3 </w:t>
      </w:r>
      <w:r w:rsidRPr="00997E58">
        <w:rPr>
          <w:b/>
          <w:i/>
          <w:color w:val="365F91" w:themeColor="accent1" w:themeShade="BF"/>
        </w:rPr>
        <w:t>ŚLĄSKA IZBA</w:t>
      </w:r>
    </w:p>
    <w:p w:rsidR="00C71980" w:rsidRDefault="00C71980" w:rsidP="00C71980">
      <w:pPr>
        <w:spacing w:after="0" w:line="360" w:lineRule="auto"/>
      </w:pP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konkursie może wziąć udział każdy uczeń klas 1-3 Szkoły Podstawowej nr 10 z Oddziałami Dwujęzycznymi w Mysłowicach.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Każdy uczestnik konkursu może przygotować </w:t>
      </w:r>
      <w:r w:rsidRPr="0089526C">
        <w:rPr>
          <w:b/>
        </w:rPr>
        <w:t>jedną pracę</w:t>
      </w:r>
      <w:r>
        <w:t xml:space="preserve"> plastyczną, wykonaną </w:t>
      </w:r>
      <w:r w:rsidRPr="00D064FA">
        <w:rPr>
          <w:b/>
        </w:rPr>
        <w:t>samodzielnie</w:t>
      </w:r>
      <w:r>
        <w:t xml:space="preserve"> w domu lub podczas zajęć w szkole.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064FA">
        <w:rPr>
          <w:b/>
        </w:rPr>
        <w:t xml:space="preserve">Tematem pracy musi być </w:t>
      </w:r>
      <w:r>
        <w:rPr>
          <w:b/>
        </w:rPr>
        <w:t>„</w:t>
      </w:r>
      <w:r w:rsidRPr="00D064FA">
        <w:rPr>
          <w:b/>
        </w:rPr>
        <w:t>Śląska izba”</w:t>
      </w:r>
      <w:r>
        <w:t>. Należy przedstawić wygląd tradycyjnego śląskiego pokoju lub kuchni. Można ująć całe pomieszczenie na pracy lub jakiś szczegół izby. Kto nie orientuje się w tym, jak wyglądała taka izba, zapraszamy do Biblioteki Szkolnej, w której znajdują się potrzebne do tego tematu książki.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E3E6F">
        <w:rPr>
          <w:b/>
          <w:u w:val="single"/>
        </w:rPr>
        <w:t>Technika pracy płaska</w:t>
      </w:r>
      <w:r>
        <w:t xml:space="preserve"> – rysunek wykonany kredkami, pastelami lub ołówkiem, obrazek malowany farbkami, wydzieranka z papieru. Dopuszczalne są elementy kolażu, ale praca nie może być w całości samym tylko kolażem.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Format pracy </w:t>
      </w:r>
      <w:r w:rsidRPr="00EE3E6F">
        <w:rPr>
          <w:b/>
          <w:u w:val="single"/>
        </w:rPr>
        <w:t>tylko a4</w:t>
      </w:r>
      <w:r>
        <w:t>.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907BE">
        <w:rPr>
          <w:u w:val="single"/>
        </w:rPr>
        <w:t>Termin oddania pracy:</w:t>
      </w:r>
      <w:r>
        <w:t xml:space="preserve"> </w:t>
      </w:r>
      <w:r w:rsidRPr="00A638CD">
        <w:rPr>
          <w:b/>
        </w:rPr>
        <w:t>20 marca 2023 r.</w:t>
      </w:r>
      <w:r>
        <w:t xml:space="preserve"> (poniedziałek). </w:t>
      </w:r>
      <w:r w:rsidRPr="00CA7A31">
        <w:rPr>
          <w:b/>
          <w:u w:val="single"/>
        </w:rPr>
        <w:t>Podpisane</w:t>
      </w:r>
      <w:r>
        <w:rPr>
          <w:b/>
          <w:u w:val="single"/>
        </w:rPr>
        <w:t xml:space="preserve"> z tyłu</w:t>
      </w:r>
      <w:r>
        <w:t xml:space="preserve"> (imię i nazwisko, klasa) </w:t>
      </w:r>
      <w:r w:rsidRPr="002370A5">
        <w:rPr>
          <w:b/>
        </w:rPr>
        <w:t>prace</w:t>
      </w:r>
      <w:r>
        <w:rPr>
          <w:b/>
        </w:rPr>
        <w:t xml:space="preserve"> prosimy przynosić do biblioteki s</w:t>
      </w:r>
      <w:r w:rsidRPr="00A638CD">
        <w:rPr>
          <w:b/>
        </w:rPr>
        <w:t>zkolnej.</w:t>
      </w:r>
      <w:r>
        <w:t xml:space="preserve"> Tam będziemy je gromadzić, gdyż w świetlicy nie ma miejsca na bezpieczne przechowanie prac konkursowych tak, by nie uległy zniszczeniu.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konkursie przewidziane są </w:t>
      </w:r>
      <w:r w:rsidRPr="00E8753D">
        <w:rPr>
          <w:b/>
        </w:rPr>
        <w:t>3 nagrody i 3 wyróżnienia</w:t>
      </w:r>
      <w:r>
        <w:t xml:space="preserve">. Nagrodzeni i wyróżnieni otrzymają </w:t>
      </w:r>
      <w:r w:rsidRPr="00E8753D">
        <w:rPr>
          <w:b/>
        </w:rPr>
        <w:t>dyplomy i nagrody rzeczowe</w:t>
      </w:r>
      <w:r>
        <w:t xml:space="preserve">. Wszyscy uczestniczący w konkursie otrzymają oceny z plastyki u swoich wychowawców. 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907BE">
        <w:rPr>
          <w:u w:val="single"/>
        </w:rPr>
        <w:t>Rozdanie nagród i ogłoszenie wyników:</w:t>
      </w:r>
      <w:r>
        <w:t xml:space="preserve"> </w:t>
      </w:r>
      <w:r w:rsidRPr="008907BE">
        <w:rPr>
          <w:b/>
        </w:rPr>
        <w:t>31 marca 2023 r. (piątek)</w:t>
      </w:r>
      <w:r>
        <w:t xml:space="preserve"> podczas uroczystego podsumowania Festiwalu Śląskiego na sali gimnastycznej. </w:t>
      </w:r>
    </w:p>
    <w:p w:rsidR="00C71980" w:rsidRDefault="00C71980" w:rsidP="00C719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Jury konkursu: </w:t>
      </w:r>
    </w:p>
    <w:p w:rsidR="00C71980" w:rsidRDefault="00C71980" w:rsidP="00C71980">
      <w:pPr>
        <w:pStyle w:val="Akapitzlist"/>
        <w:spacing w:after="0" w:line="360" w:lineRule="auto"/>
        <w:jc w:val="both"/>
      </w:pPr>
      <w:r>
        <w:t xml:space="preserve">Pani Katarzyna Adamek – nauczyciel plastyki, muzyki, techniki i </w:t>
      </w:r>
      <w:proofErr w:type="spellStart"/>
      <w:r>
        <w:t>arteterapii</w:t>
      </w:r>
      <w:proofErr w:type="spellEnd"/>
      <w:r>
        <w:t>,</w:t>
      </w:r>
    </w:p>
    <w:p w:rsidR="00C71980" w:rsidRDefault="00C71980" w:rsidP="00C71980">
      <w:pPr>
        <w:pStyle w:val="Akapitzlist"/>
        <w:spacing w:after="0" w:line="360" w:lineRule="auto"/>
        <w:jc w:val="both"/>
        <w:rPr>
          <w:rStyle w:val="skgd"/>
        </w:rPr>
      </w:pPr>
      <w:r>
        <w:t xml:space="preserve">Pani Barbara </w:t>
      </w:r>
      <w:proofErr w:type="spellStart"/>
      <w:r>
        <w:t>Burkiewicz-Wojdat</w:t>
      </w:r>
      <w:proofErr w:type="spellEnd"/>
      <w:r>
        <w:t xml:space="preserve"> – </w:t>
      </w:r>
      <w:r>
        <w:rPr>
          <w:rStyle w:val="skgd"/>
        </w:rPr>
        <w:t>nauczyciel współorganizujący kształcenie uczniów, terapeuta integracji sensorycznej,</w:t>
      </w:r>
    </w:p>
    <w:p w:rsidR="00C71980" w:rsidRDefault="00C71980" w:rsidP="00C71980">
      <w:pPr>
        <w:pStyle w:val="Akapitzlist"/>
        <w:spacing w:after="0" w:line="360" w:lineRule="auto"/>
        <w:jc w:val="both"/>
        <w:rPr>
          <w:rStyle w:val="skgd"/>
        </w:rPr>
      </w:pPr>
      <w:proofErr w:type="spellStart"/>
      <w:r>
        <w:rPr>
          <w:rStyle w:val="skgd"/>
        </w:rPr>
        <w:t>Oksana</w:t>
      </w:r>
      <w:proofErr w:type="spellEnd"/>
      <w:r>
        <w:rPr>
          <w:rStyle w:val="skgd"/>
        </w:rPr>
        <w:t xml:space="preserve"> Pilarska – uczennica klasy 7a, laureatka wielu konkursów plastycznych, w tym ogólnopolskiego konkursu plastycznego Rzecznika Praw Dziecka.</w:t>
      </w:r>
    </w:p>
    <w:p w:rsidR="00C71980" w:rsidRDefault="00C71980" w:rsidP="00C71980">
      <w:pPr>
        <w:pStyle w:val="Akapitzlist"/>
        <w:spacing w:after="0" w:line="360" w:lineRule="auto"/>
        <w:jc w:val="both"/>
        <w:rPr>
          <w:rStyle w:val="skgd"/>
        </w:rPr>
      </w:pPr>
    </w:p>
    <w:p w:rsidR="00C71980" w:rsidRPr="002A3797" w:rsidRDefault="00C71980" w:rsidP="00C71980">
      <w:pPr>
        <w:pStyle w:val="Akapitzlist"/>
        <w:spacing w:after="0" w:line="360" w:lineRule="auto"/>
        <w:jc w:val="right"/>
        <w:rPr>
          <w:rStyle w:val="skgd"/>
          <w:b/>
          <w:color w:val="244061" w:themeColor="accent1" w:themeShade="80"/>
        </w:rPr>
      </w:pPr>
      <w:r w:rsidRPr="002A3797">
        <w:rPr>
          <w:rStyle w:val="skgd"/>
          <w:b/>
          <w:color w:val="244061" w:themeColor="accent1" w:themeShade="80"/>
        </w:rPr>
        <w:t xml:space="preserve">Organizatorzy: Katarzyna </w:t>
      </w:r>
      <w:proofErr w:type="spellStart"/>
      <w:r w:rsidRPr="002A3797">
        <w:rPr>
          <w:rStyle w:val="skgd"/>
          <w:b/>
          <w:color w:val="244061" w:themeColor="accent1" w:themeShade="80"/>
        </w:rPr>
        <w:t>Kuroczka</w:t>
      </w:r>
      <w:proofErr w:type="spellEnd"/>
      <w:r w:rsidRPr="002A3797">
        <w:rPr>
          <w:rStyle w:val="skgd"/>
          <w:b/>
          <w:color w:val="244061" w:themeColor="accent1" w:themeShade="80"/>
        </w:rPr>
        <w:t xml:space="preserve"> – wychowawca świetlicy</w:t>
      </w:r>
    </w:p>
    <w:p w:rsidR="004021A5" w:rsidRPr="00C71980" w:rsidRDefault="00C71980" w:rsidP="00C71980">
      <w:pPr>
        <w:pStyle w:val="Akapitzlist"/>
        <w:spacing w:after="0" w:line="360" w:lineRule="auto"/>
        <w:jc w:val="right"/>
        <w:rPr>
          <w:b/>
          <w:color w:val="365F91" w:themeColor="accent1" w:themeShade="BF"/>
        </w:rPr>
      </w:pPr>
      <w:r w:rsidRPr="002A3797">
        <w:rPr>
          <w:rStyle w:val="skgd"/>
          <w:b/>
          <w:color w:val="244061" w:themeColor="accent1" w:themeShade="80"/>
        </w:rPr>
        <w:t>Joanna Kral – nauczyciel bibliotekarz</w:t>
      </w:r>
      <w:r w:rsidRPr="00B27E62">
        <w:rPr>
          <w:noProof/>
        </w:rPr>
        <w:pict>
          <v:group id="_x0000_s1026" style="position:absolute;left:0;text-align:left;margin-left:8859.75pt;margin-top:0;width:532.9pt;height:53pt;flip:x;z-index:251658240;mso-position-horizontal:right;mso-position-horizontal-relative:page;mso-position-vertical:top;mso-position-vertical-relative:bottom-margin-area" coordorigin="15,14415" coordsize="10658,10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;top:14415;width:10171;height:1057" o:connectortype="straight" strokecolor="#a7bfde [1620]"/>
            <v:oval id="_x0000_s1028" style="position:absolute;left:9657;top:14459;width:1016;height:1016" fillcolor="#a7bfde [1620]" stroked="f"/>
            <v:oval id="_x0000_s1029" style="position:absolute;left:9733;top:14568;width:908;height:904" fillcolor="#d3dfee [820]" stroked="f"/>
            <v:oval id="_x0000_s1030" style="position:absolute;left:9802;top:14688;width:783;height:784;v-text-anchor:middle" fillcolor="#7ba0cd [2420]" stroked="f">
              <v:textbox style="mso-next-textbox:#_x0000_s1030">
                <w:txbxContent>
                  <w:p w:rsidR="00C71980" w:rsidRDefault="00C71980" w:rsidP="00C71980">
                    <w:pPr>
                      <w:pStyle w:val="Nagwek"/>
                      <w:rPr>
                        <w:color w:val="FFFFFF" w:themeColor="background1"/>
                      </w:rPr>
                    </w:pPr>
                  </w:p>
                </w:txbxContent>
              </v:textbox>
            </v:oval>
            <w10:wrap anchorx="page" anchory="page"/>
          </v:group>
        </w:pict>
      </w:r>
    </w:p>
    <w:sectPr w:rsidR="004021A5" w:rsidRPr="00C71980" w:rsidSect="004021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69" w:rsidRDefault="00084869" w:rsidP="00C71980">
      <w:pPr>
        <w:spacing w:after="0" w:line="240" w:lineRule="auto"/>
      </w:pPr>
      <w:r>
        <w:separator/>
      </w:r>
    </w:p>
  </w:endnote>
  <w:endnote w:type="continuationSeparator" w:id="0">
    <w:p w:rsidR="00084869" w:rsidRDefault="00084869" w:rsidP="00C7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69" w:rsidRDefault="00084869" w:rsidP="00C71980">
      <w:pPr>
        <w:spacing w:after="0" w:line="240" w:lineRule="auto"/>
      </w:pPr>
      <w:r>
        <w:separator/>
      </w:r>
    </w:p>
  </w:footnote>
  <w:footnote w:type="continuationSeparator" w:id="0">
    <w:p w:rsidR="00084869" w:rsidRDefault="00084869" w:rsidP="00C7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80" w:rsidRDefault="00C71980">
    <w:pPr>
      <w:pStyle w:val="Nagwek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Rok"/>
                      <w:id w:val="78131013"/>
                      <w:placeholder>
                        <w:docPart w:val="52765A12D2DC41A4BE58D0ABCE4DCBC1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p w:rsidR="00C71980" w:rsidRDefault="00C71980">
                        <w:pPr>
                          <w:pStyle w:val="Nagwek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 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Gill Sans Ultra Bold" w:hAnsi="Gill Sans Ultra Bold"/>
          <w:color w:val="365F91" w:themeColor="accent1" w:themeShade="BF"/>
          <w:sz w:val="48"/>
          <w:szCs w:val="48"/>
        </w:rPr>
        <w:alias w:val="Tytuł"/>
        <w:id w:val="78131009"/>
        <w:placeholder>
          <w:docPart w:val="59D4798E0B634D63AD12F4FA60B1F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71980">
          <w:rPr>
            <w:rFonts w:ascii="Gill Sans Ultra Bold" w:hAnsi="Gill Sans Ultra Bold"/>
            <w:color w:val="365F91" w:themeColor="accent1" w:themeShade="BF"/>
            <w:sz w:val="48"/>
            <w:szCs w:val="48"/>
          </w:rPr>
          <w:t>Festiwal Śląski</w:t>
        </w:r>
      </w:sdtContent>
    </w:sdt>
  </w:p>
  <w:p w:rsidR="00C71980" w:rsidRDefault="00C71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771"/>
    <w:multiLevelType w:val="hybridMultilevel"/>
    <w:tmpl w:val="192A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1980"/>
    <w:rsid w:val="00084869"/>
    <w:rsid w:val="004021A5"/>
    <w:rsid w:val="008A32A4"/>
    <w:rsid w:val="00C7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980"/>
    <w:pPr>
      <w:ind w:left="720"/>
      <w:contextualSpacing/>
    </w:pPr>
  </w:style>
  <w:style w:type="character" w:customStyle="1" w:styleId="skgd">
    <w:name w:val="skgd"/>
    <w:basedOn w:val="Domylnaczcionkaakapitu"/>
    <w:rsid w:val="00C71980"/>
  </w:style>
  <w:style w:type="paragraph" w:styleId="Nagwek">
    <w:name w:val="header"/>
    <w:basedOn w:val="Normalny"/>
    <w:link w:val="NagwekZnak"/>
    <w:uiPriority w:val="99"/>
    <w:unhideWhenUsed/>
    <w:rsid w:val="00C7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980"/>
  </w:style>
  <w:style w:type="paragraph" w:styleId="Stopka">
    <w:name w:val="footer"/>
    <w:basedOn w:val="Normalny"/>
    <w:link w:val="StopkaZnak"/>
    <w:uiPriority w:val="99"/>
    <w:semiHidden/>
    <w:unhideWhenUsed/>
    <w:rsid w:val="00C7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980"/>
  </w:style>
  <w:style w:type="paragraph" w:styleId="Tekstdymka">
    <w:name w:val="Balloon Text"/>
    <w:basedOn w:val="Normalny"/>
    <w:link w:val="TekstdymkaZnak"/>
    <w:uiPriority w:val="99"/>
    <w:semiHidden/>
    <w:unhideWhenUsed/>
    <w:rsid w:val="00C7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D4798E0B634D63AD12F4FA60B1F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A5DFB-F625-4B4C-9481-4E0723CD503A}"/>
      </w:docPartPr>
      <w:docPartBody>
        <w:p w:rsidR="00000000" w:rsidRDefault="003F559F" w:rsidP="003F559F">
          <w:pPr>
            <w:pStyle w:val="59D4798E0B634D63AD12F4FA60B1F89D"/>
          </w:pPr>
          <w:r>
            <w:rPr>
              <w:color w:val="365F91" w:themeColor="accent1" w:themeShade="BF"/>
            </w:rPr>
            <w:t>[Wpisz tytuł dokumentu]</w:t>
          </w:r>
        </w:p>
      </w:docPartBody>
    </w:docPart>
    <w:docPart>
      <w:docPartPr>
        <w:name w:val="52765A12D2DC41A4BE58D0ABCE4DC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0281E-16D8-4170-B1E5-779E5690D4E0}"/>
      </w:docPartPr>
      <w:docPartBody>
        <w:p w:rsidR="00000000" w:rsidRDefault="003F559F" w:rsidP="003F559F">
          <w:pPr>
            <w:pStyle w:val="52765A12D2DC41A4BE58D0ABCE4DCBC1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59F"/>
    <w:rsid w:val="003F559F"/>
    <w:rsid w:val="0061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D4798E0B634D63AD12F4FA60B1F89D">
    <w:name w:val="59D4798E0B634D63AD12F4FA60B1F89D"/>
    <w:rsid w:val="003F559F"/>
  </w:style>
  <w:style w:type="paragraph" w:customStyle="1" w:styleId="52765A12D2DC41A4BE58D0ABCE4DCBC1">
    <w:name w:val="52765A12D2DC41A4BE58D0ABCE4DCBC1"/>
    <w:rsid w:val="003F55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 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Festiwal Śląski</dc:title>
  <dc:creator>KK</dc:creator>
  <cp:lastModifiedBy>KK</cp:lastModifiedBy>
  <cp:revision>1</cp:revision>
  <dcterms:created xsi:type="dcterms:W3CDTF">2023-02-09T20:34:00Z</dcterms:created>
  <dcterms:modified xsi:type="dcterms:W3CDTF">2023-02-09T20:36:00Z</dcterms:modified>
</cp:coreProperties>
</file>