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u w:val="single"/>
        </w:rPr>
        <w:t>XII. Obszary działań</w:t>
      </w:r>
    </w:p>
    <w:tbl>
      <w:tblPr>
        <w:tblW w:w="11340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7"/>
        <w:gridCol w:w="3402"/>
        <w:gridCol w:w="7371"/>
      </w:tblGrid>
      <w:tr>
        <w:trPr>
          <w:trHeight w:val="783" w:hRule="atLeast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  <w:u w:val="single"/>
              </w:rPr>
              <w:t>Plan Pracy Szkolnego Koła Wolontariatu</w:t>
            </w:r>
          </w:p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8"/>
                <w:szCs w:val="28"/>
              </w:rPr>
              <w:t>ROK SZKOLNY 2023/2024</w:t>
            </w:r>
          </w:p>
        </w:tc>
      </w:tr>
      <w:tr>
        <w:trPr>
          <w:trHeight w:val="102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Termin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Temat działań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Zadania</w:t>
            </w:r>
          </w:p>
        </w:tc>
      </w:tr>
      <w:tr>
        <w:trPr>
          <w:trHeight w:val="86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wrzesień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Planowanie i wstępna organizacja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Opracowanie Planu Pracy Szkolnego Koła Wolontariatu.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Zorganizowanie spotkania z uczniami. Przedstawienie działań i zasad współpracy oraz rekrutacja wolontariuszy.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Rozdanie Dzienniczów Wolontariusza.</w:t>
            </w:r>
          </w:p>
        </w:tc>
      </w:tr>
      <w:tr>
        <w:trPr>
          <w:trHeight w:val="76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Promocja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- Wykonanie i wywieszenie gazetki </w:t>
            </w:r>
            <w:r>
              <w:rPr>
                <w:rFonts w:cs="Calibri" w:ascii="Calibri" w:hAnsi="Calibri" w:asciiTheme="minorHAnsi" w:cstheme="minorHAnsi" w:hAnsiTheme="minorHAnsi"/>
              </w:rPr>
              <w:t>zachęcającej do włączenia się w pracę wolontariatu.</w:t>
            </w:r>
          </w:p>
        </w:tc>
      </w:tr>
      <w:tr>
        <w:trPr>
          <w:trHeight w:val="73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Sprzątanie Świata (3 weekend- u nas 15.09)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Sprzątanie boiska szkoły oraz terenu w pobliżu stadionu.</w:t>
            </w:r>
          </w:p>
        </w:tc>
      </w:tr>
      <w:tr>
        <w:trPr>
          <w:trHeight w:val="888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Akcja: Gang Mocniaków (19.09- 29.11)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Ogłoszenie akcji zbierania naklejek za zakupy, na rzecz zdobycia książek do biblioteki szkolnej.</w:t>
            </w:r>
          </w:p>
        </w:tc>
      </w:tr>
      <w:tr>
        <w:trPr>
          <w:trHeight w:val="1764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październik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Stop pustym miskom! Wspomóż schronisko! z okazji Międzynarodowego Dnia Zwierząt (04-13.10)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karmy/ koców/ akcesoriów dla zwierząt ze schroniska.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- Wykonanie i wywieszenie gazetki zachęcającej do pomocy </w:t>
            </w:r>
            <w:r>
              <w:rPr>
                <w:rFonts w:cs="Calibri" w:ascii="Calibri" w:hAnsi="Calibri" w:asciiTheme="minorHAnsi" w:cstheme="minorHAnsi" w:hAnsiTheme="minorHAnsi"/>
              </w:rPr>
              <w:t>zwierzętom.</w:t>
            </w:r>
          </w:p>
        </w:tc>
      </w:tr>
      <w:tr>
        <w:trPr>
          <w:trHeight w:val="133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Pola nadziei (do 15.10)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Sprzedaż cebulek żonkili. Dochód przeznaczony na rzecz hospicjum św. Kamila w Gorzowie Wlkp.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Posadzenie części żonkili do skrzynki przy szkole.</w:t>
            </w:r>
          </w:p>
        </w:tc>
      </w:tr>
      <w:tr>
        <w:trPr>
          <w:trHeight w:val="79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Niezapominajka (20-21.10)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Sprzątanie opuszczonych grobów na cmentarzu.</w:t>
            </w:r>
          </w:p>
        </w:tc>
      </w:tr>
      <w:tr>
        <w:trPr>
          <w:trHeight w:val="749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listopad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Zapalenie znicza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(03.11)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Wyjście na cmentarz i zapalenie zniczy na Grobie Nieznanego Żołnierza.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Złożenie czci poległym za naszą wolność.</w:t>
            </w:r>
          </w:p>
        </w:tc>
      </w:tr>
      <w:tr>
        <w:trPr>
          <w:trHeight w:val="1128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Wolontariat na medal (cały miesiąc)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Szerzenie idei wolontariatu poprzez ogólnoszkolny konkurs na najlepsze hasło i plakat promujący wolontariat.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Przedstawienie wychowawcom pomysłu na promocję wolontariatu podczas lekcji wychowawczej i zajęć edukacji wczesnoszkolnej oraz zachęcenie ich do klasowego wykonania pracy plastycznej i hasła na konkurs.</w:t>
            </w:r>
          </w:p>
        </w:tc>
      </w:tr>
      <w:tr>
        <w:trPr>
          <w:trHeight w:val="37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Świąteczny upominek (15-30.11)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świątecznych kartek na potrzeby szkoły oraz upominków dla seniorów z Dziennego Domu Pobyty „Senior-Wigor” w Witnicy.</w:t>
            </w:r>
          </w:p>
        </w:tc>
      </w:tr>
      <w:tr>
        <w:trPr>
          <w:trHeight w:val="792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grudzień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Obchody Międzynarodowego Dnia Wolontariusza (05.12)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Wystawa prac plastycznych i haseł promujących wolontariat na holu szkoły.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Wykonanie gazetki z okazji Dnia Wolontariusza.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Audycja na temat wolontariatu w radiowęźle szkolnym.</w:t>
            </w:r>
          </w:p>
        </w:tc>
      </w:tr>
      <w:tr>
        <w:trPr>
          <w:trHeight w:val="720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Zbiórka żywności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(08-09.12)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żywności w sklepach na terenie Witnicy z przeznaczeniem na Caritas Diecezji Zielonogórsko-Gorzowskiej.</w:t>
            </w:r>
          </w:p>
        </w:tc>
      </w:tr>
      <w:tr>
        <w:trPr>
          <w:trHeight w:val="1284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styczeń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Zachęcenie do udziału w finale Wielkiej Orkiestrze Świątecznej Pomocy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*Szkolne Koło Wolontariatu nie weźmie udziału w akcji finału WOŚP.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Promowanie pozaszkolnego wolontariatu (potwierdzenie udziału przez Dzienniczek Wolontariusza).</w:t>
            </w:r>
          </w:p>
        </w:tc>
      </w:tr>
      <w:tr>
        <w:trPr>
          <w:trHeight w:val="1344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Karteczka dla Seniora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(do 17.01)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Wykonanie kartek z okazji Dnia Babci i Dnia Dziadka dla seniorów z Dziennego Domu Pobytu „Senior-Wigor” w Witnicy.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Przedstawienie dla seniorów i przekazanie kartek z życzeniami.</w:t>
            </w:r>
          </w:p>
        </w:tc>
      </w:tr>
      <w:tr>
        <w:trPr>
          <w:trHeight w:val="624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Gadu, gadu (terminy ustalone zostaną później)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Wizyta wolontariuszy w Dziennym Domu Pobyty „Senior-Wigor” w Witnicy i rozmowy z podopiecznymi domu.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Złożenie propozycji rozegrania gier planszowych z seniorami.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Zachęcanie do rozmów z seniorami poprzez wzmianki na ten temat w czasie audycji w szkolnym radiowęźle.</w:t>
            </w:r>
          </w:p>
        </w:tc>
      </w:tr>
      <w:tr>
        <w:trPr>
          <w:trHeight w:val="766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luty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Pełna miska dla psiska (28.02)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karmy/ koców/ akcesoriów dla zwierząt ze schroniska.</w:t>
            </w:r>
          </w:p>
        </w:tc>
      </w:tr>
      <w:tr>
        <w:trPr>
          <w:trHeight w:val="108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marzec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Konsultacje logopedyczne z okazji Europejskiego Dnia Logopedy (06.03)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Uruchomienie Gminnego Punktu Konsultacji Logopedycznej dla wszystkich chętnych z terenu gminy.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Promocja konsultacji poprzez stronę szkoły i urzędu miasta.</w:t>
            </w:r>
          </w:p>
        </w:tc>
      </w:tr>
      <w:tr>
        <w:trPr>
          <w:trHeight w:val="1104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Kartka Wielkanocna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Wykonanie kartek z okazji Wielkanocy dla podopiecznych Domu Pomocy Społecznej w Kamieniu Wielkim.</w:t>
            </w:r>
          </w:p>
        </w:tc>
      </w:tr>
      <w:tr>
        <w:trPr>
          <w:trHeight w:val="845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Zbiórka żywności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(08-09.03)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Zbiórka żywności w sklepach na terenie Witnicy z przeznaczeniem na Caritas Diecezji Zielonogórsko-Gorzowskiej.</w:t>
            </w:r>
          </w:p>
        </w:tc>
      </w:tr>
      <w:tr>
        <w:trPr>
          <w:trHeight w:val="703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Świat na różowo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(do 22.03)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Wykonanie prac plastycznych w różowych barwach.</w:t>
            </w:r>
          </w:p>
        </w:tc>
      </w:tr>
      <w:tr>
        <w:trPr>
          <w:trHeight w:val="1741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kwiecień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Akcja: Wystarczy zrozumieć z okazji Światowego Dnia Świadomości Autyzmu (02.04- u nas 03.04)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Wystawa najładniejszych prac plastycznych: „Świat na różowo”.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Zorganizowanie „różowego dnia”.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Wzmianka na temat Światowego Dnia Świadomości Autyzmu w szkolnym radiowęźle.</w:t>
            </w:r>
          </w:p>
        </w:tc>
      </w:tr>
      <w:tr>
        <w:trPr>
          <w:trHeight w:val="139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Akcja: Myślę globalnie- działam lokalnie z okazji Światowego Dnia Ziemi </w:t>
            </w:r>
            <w:r>
              <w:rPr>
                <w:rFonts w:cs="Calibri" w:ascii="Calibri" w:hAnsi="Calibri" w:asciiTheme="minorHAnsi" w:cstheme="minorHAnsi" w:hAnsiTheme="minorHAnsi"/>
                <w:bCs/>
              </w:rPr>
              <w:t>(22.04)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Pomoc w porządkowaniu terenu wokół szkoły.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>- Przygotowanie plakatu informacyjnego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 i propagującego działania i zachowania ekologiczne.</w:t>
            </w:r>
          </w:p>
        </w:tc>
      </w:tr>
      <w:tr>
        <w:trPr>
          <w:trHeight w:val="71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Przygotowania do Marszu Godności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Rozpropagowanie idei marszu (plakaty, informacje na stronach szkoły i urzędu miasta).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transparentów na marsz.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Zaproszenie do wspólnego udziału w marszu okoliczne szkoły, Stowarzyszenie Dzieci Niepełnosprawnych „Witnickie Promyczki”, Środowiskowy Dom Samopomocy w Witnicy, Dzienny Dom Pobyty „Senior-Wigor” w Witnicy.</w:t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maj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Marsz Godności z okazji Dnia Walki z Dyskryminacją Osób Niepełnosprawnych (05.05 u nas 06.05)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Przemarsz ulicami Witnicy w geście wsparcia dla osób niepełnosprawnych</w:t>
            </w:r>
          </w:p>
        </w:tc>
      </w:tr>
      <w:tr>
        <w:trPr>
          <w:trHeight w:val="837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Dzień Dobrych Uczynków (19.05 u nas 20.05)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Promowanie dobrych uczynków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Przeprowadzenie szkolnych wyborów najżyczliwszego ucznia.</w:t>
            </w:r>
          </w:p>
        </w:tc>
      </w:tr>
      <w:tr>
        <w:trPr>
          <w:trHeight w:val="113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czerwiec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Podsumowanie pracy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Ewaluacja działań.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Nagrodzenie najbardziej zaangażowanych wolontariuszy.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listy osób, które otrzymają wpis o pracy w wolontariacie na świadectwie szkolnym.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Przygotowanie i przedstawienie na Radzie Pedagogicznej sprawozdania z pracy Szkolnego Koła Wolontariatu.</w:t>
            </w:r>
          </w:p>
        </w:tc>
      </w:tr>
      <w:tr>
        <w:trPr>
          <w:trHeight w:val="845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cały rok szkolny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Czytamy dzieciom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- Zachęcenie wolontariuszy do czytania bajek w grupach 0a i 0b oraz klasie 1a i 1b.</w:t>
            </w:r>
          </w:p>
        </w:tc>
      </w:tr>
      <w:tr>
        <w:trPr>
          <w:trHeight w:val="101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360"/>
              <w:ind w:left="113" w:right="11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Pomoc koleżeńska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- Zachęcenie wolontariuszy do organizowania pomocy słabszym w nauce </w:t>
            </w:r>
          </w:p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(współpraca z nauczycielami przedmiotów i wychowawcami).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a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7352ef"/>
    <w:rPr>
      <w:rFonts w:eastAsia=""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352ef"/>
    <w:rPr>
      <w:rFonts w:eastAsia="" w:cs="" w:cstheme="minorBidi" w:eastAsiaTheme="minorEastAsia"/>
      <w:bCs w:val="false"/>
      <w:i/>
      <w:iCs/>
      <w:color w:val="808080" w:themeColor="text1" w:themeTint="7f"/>
      <w:szCs w:val="22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cimalAligned" w:customStyle="1">
    <w:name w:val="Decimal Aligned"/>
    <w:basedOn w:val="Normal"/>
    <w:uiPriority w:val="40"/>
    <w:qFormat/>
    <w:rsid w:val="007352ef"/>
    <w:pPr>
      <w:tabs>
        <w:tab w:val="clear" w:pos="708"/>
        <w:tab w:val="decimal" w:pos="360" w:leader="none"/>
      </w:tabs>
      <w:spacing w:lineRule="auto" w:line="276" w:before="0" w:after="200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unhideWhenUsed/>
    <w:rsid w:val="007352ef"/>
    <w:pPr/>
    <w:rPr>
      <w:rFonts w:ascii="Calibri" w:hAnsi="Calibri" w:eastAsia="" w:cs="" w:asciiTheme="minorHAnsi" w:cstheme="minorBidi" w:eastAsiaTheme="minorEastAsia" w:hAnsi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352e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dniecieniowanie2akcent5">
    <w:name w:val="Medium Shading 2 Accent 5"/>
    <w:basedOn w:val="Standardowy"/>
    <w:uiPriority w:val="64"/>
    <w:rsid w:val="007352e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LibreOffice/6.4.3.2$Windows_X86_64 LibreOffice_project/747b5d0ebf89f41c860ec2a39efd7cb15b54f2d8</Application>
  <Pages>3</Pages>
  <Words>732</Words>
  <Characters>4755</Characters>
  <CharactersWithSpaces>5387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2023-08-27T21:28:00Z</dcterms:created>
  <dc:creator>Medion</dc:creator>
  <dc:description/>
  <dc:language>pl-PL</dc:language>
  <cp:lastModifiedBy>Lenovo</cp:lastModifiedBy>
  <cp:lastPrinted>2020-09-08T16:16:00Z</cp:lastPrinted>
  <dcterms:modified xsi:type="dcterms:W3CDTF">2023-09-17T19:00:00Z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